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FF6" w:rsidRPr="00721A2F" w:rsidRDefault="00721A2F" w:rsidP="00721A2F">
      <w:pPr>
        <w:spacing w:before="240" w:after="60"/>
        <w:jc w:val="both"/>
        <w:outlineLvl w:val="0"/>
        <w:rPr>
          <w:rFonts w:ascii="PT Astra Serif" w:eastAsia="Times New Roman" w:hAnsi="PT Astra Serif"/>
          <w:bCs/>
          <w:kern w:val="28"/>
          <w:sz w:val="32"/>
          <w:szCs w:val="32"/>
          <w:lang w:eastAsia="ru-RU"/>
        </w:rPr>
      </w:pPr>
      <w:r>
        <w:rPr>
          <w:rFonts w:ascii="Cambria" w:eastAsia="Times New Roman" w:hAnsi="Cambria"/>
          <w:b/>
          <w:bCs/>
          <w:kern w:val="28"/>
          <w:sz w:val="32"/>
          <w:szCs w:val="32"/>
          <w:lang w:eastAsia="ru-RU"/>
        </w:rPr>
        <w:t xml:space="preserve">                                          </w:t>
      </w:r>
      <w:r w:rsidR="00094FF6">
        <w:rPr>
          <w:rFonts w:ascii="Cambria" w:eastAsia="Times New Roman" w:hAnsi="Cambria"/>
          <w:b/>
          <w:bCs/>
          <w:kern w:val="28"/>
          <w:sz w:val="32"/>
          <w:szCs w:val="32"/>
          <w:lang w:eastAsia="ru-RU"/>
        </w:rPr>
        <w:t xml:space="preserve">                </w:t>
      </w:r>
      <w:r w:rsidR="00094FF6">
        <w:rPr>
          <w:rFonts w:ascii="Cambria" w:eastAsia="Times New Roman" w:hAnsi="Cambria"/>
          <w:b/>
          <w:bCs/>
          <w:noProof/>
          <w:kern w:val="28"/>
          <w:sz w:val="32"/>
          <w:szCs w:val="32"/>
          <w:lang w:eastAsia="ru-RU"/>
        </w:rPr>
        <w:drawing>
          <wp:inline distT="0" distB="0" distL="0" distR="0">
            <wp:extent cx="752475" cy="1057275"/>
            <wp:effectExtent l="0" t="0" r="9525" b="9525"/>
            <wp:docPr id="2" name="Рисунок 2"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Красн"/>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2475" cy="1057275"/>
                    </a:xfrm>
                    <a:prstGeom prst="rect">
                      <a:avLst/>
                    </a:prstGeom>
                    <a:noFill/>
                    <a:ln>
                      <a:noFill/>
                    </a:ln>
                  </pic:spPr>
                </pic:pic>
              </a:graphicData>
            </a:graphic>
          </wp:inline>
        </w:drawing>
      </w:r>
      <w:r w:rsidR="00094FF6">
        <w:rPr>
          <w:rFonts w:ascii="Cambria" w:eastAsia="Times New Roman" w:hAnsi="Cambria"/>
          <w:b/>
          <w:bCs/>
          <w:kern w:val="28"/>
          <w:sz w:val="32"/>
          <w:szCs w:val="32"/>
          <w:lang w:eastAsia="ru-RU"/>
        </w:rPr>
        <w:t xml:space="preserve">                             </w:t>
      </w:r>
    </w:p>
    <w:p w:rsidR="00094FF6" w:rsidRPr="00094FF6" w:rsidRDefault="00094FF6" w:rsidP="00094FF6">
      <w:pPr>
        <w:rPr>
          <w:rFonts w:ascii="PT Astra Serif" w:eastAsia="Times New Roman" w:hAnsi="PT Astra Serif"/>
          <w:b/>
          <w:bCs/>
          <w:lang w:eastAsia="ru-RU"/>
        </w:rPr>
      </w:pPr>
      <w:r w:rsidRPr="00094FF6">
        <w:rPr>
          <w:rFonts w:ascii="PT Astra Serif" w:eastAsia="Times New Roman" w:hAnsi="PT Astra Serif"/>
          <w:b/>
          <w:bCs/>
          <w:lang w:eastAsia="ru-RU"/>
        </w:rPr>
        <w:t xml:space="preserve"> АДМИНИСТРАЦИЯ</w:t>
      </w:r>
    </w:p>
    <w:p w:rsidR="00094FF6" w:rsidRPr="00094FF6" w:rsidRDefault="00094FF6" w:rsidP="00094FF6">
      <w:pPr>
        <w:keepNext/>
        <w:outlineLvl w:val="0"/>
        <w:rPr>
          <w:rFonts w:ascii="PT Astra Serif" w:eastAsia="Times New Roman" w:hAnsi="PT Astra Serif"/>
          <w:b/>
          <w:bCs/>
          <w:lang w:eastAsia="ru-RU"/>
        </w:rPr>
      </w:pPr>
      <w:r w:rsidRPr="00094FF6">
        <w:rPr>
          <w:rFonts w:ascii="PT Astra Serif" w:eastAsia="Times New Roman" w:hAnsi="PT Astra Serif"/>
          <w:b/>
          <w:bCs/>
          <w:lang w:eastAsia="ru-RU"/>
        </w:rPr>
        <w:t xml:space="preserve">КРАСНОАРМЕЙСКОГО МУНИЦИПАЛЬНОГО РАЙОНА </w:t>
      </w:r>
    </w:p>
    <w:p w:rsidR="00094FF6" w:rsidRPr="00094FF6" w:rsidRDefault="00094FF6" w:rsidP="00094FF6">
      <w:pPr>
        <w:keepNext/>
        <w:outlineLvl w:val="0"/>
        <w:rPr>
          <w:rFonts w:ascii="PT Astra Serif" w:eastAsia="Times New Roman" w:hAnsi="PT Astra Serif"/>
          <w:b/>
          <w:bCs/>
          <w:lang w:eastAsia="ru-RU"/>
        </w:rPr>
      </w:pPr>
      <w:r w:rsidRPr="00094FF6">
        <w:rPr>
          <w:rFonts w:ascii="PT Astra Serif" w:eastAsia="Times New Roman" w:hAnsi="PT Astra Serif"/>
          <w:b/>
          <w:bCs/>
          <w:lang w:eastAsia="ru-RU"/>
        </w:rPr>
        <w:t>САРАТОВСКОЙ ОБЛАСТИ</w:t>
      </w:r>
    </w:p>
    <w:p w:rsidR="00094FF6" w:rsidRPr="00094FF6" w:rsidRDefault="00094FF6" w:rsidP="00094FF6">
      <w:pPr>
        <w:rPr>
          <w:rFonts w:ascii="PT Astra Serif" w:eastAsia="Times New Roman" w:hAnsi="PT Astra Serif"/>
          <w:b/>
          <w:bCs/>
          <w:sz w:val="24"/>
          <w:szCs w:val="24"/>
          <w:lang w:eastAsia="ru-RU"/>
        </w:rPr>
      </w:pPr>
    </w:p>
    <w:p w:rsidR="00094FF6" w:rsidRPr="00094FF6" w:rsidRDefault="00094FF6" w:rsidP="00094FF6">
      <w:pPr>
        <w:keepNext/>
        <w:outlineLvl w:val="1"/>
        <w:rPr>
          <w:rFonts w:ascii="PT Astra Serif" w:eastAsia="Times New Roman" w:hAnsi="PT Astra Serif"/>
          <w:b/>
          <w:bCs/>
          <w:lang w:eastAsia="ru-RU"/>
        </w:rPr>
      </w:pPr>
      <w:r w:rsidRPr="00094FF6">
        <w:rPr>
          <w:rFonts w:ascii="PT Astra Serif" w:eastAsia="Times New Roman" w:hAnsi="PT Astra Serif"/>
          <w:b/>
          <w:bCs/>
          <w:lang w:eastAsia="ru-RU"/>
        </w:rPr>
        <w:t>ПОСТАНОВЛЕНИЕ</w:t>
      </w:r>
    </w:p>
    <w:tbl>
      <w:tblPr>
        <w:tblW w:w="5601" w:type="dxa"/>
        <w:tblInd w:w="468" w:type="dxa"/>
        <w:tblLook w:val="0000"/>
      </w:tblPr>
      <w:tblGrid>
        <w:gridCol w:w="540"/>
        <w:gridCol w:w="2361"/>
        <w:gridCol w:w="540"/>
        <w:gridCol w:w="2160"/>
      </w:tblGrid>
      <w:tr w:rsidR="00094FF6" w:rsidRPr="00094FF6" w:rsidTr="00350978">
        <w:trPr>
          <w:cantSplit/>
          <w:trHeight w:val="276"/>
        </w:trPr>
        <w:tc>
          <w:tcPr>
            <w:tcW w:w="540" w:type="dxa"/>
            <w:vMerge w:val="restart"/>
            <w:vAlign w:val="bottom"/>
          </w:tcPr>
          <w:p w:rsidR="00094FF6" w:rsidRPr="00094FF6" w:rsidRDefault="00094FF6" w:rsidP="00094FF6">
            <w:pPr>
              <w:rPr>
                <w:rFonts w:ascii="PT Astra Serif" w:eastAsia="Times New Roman" w:hAnsi="PT Astra Serif"/>
                <w:sz w:val="24"/>
                <w:szCs w:val="24"/>
                <w:lang w:eastAsia="ru-RU"/>
              </w:rPr>
            </w:pPr>
            <w:r w:rsidRPr="00094FF6">
              <w:rPr>
                <w:rFonts w:ascii="PT Astra Serif" w:eastAsia="Times New Roman" w:hAnsi="PT Astra Serif"/>
                <w:sz w:val="24"/>
                <w:szCs w:val="24"/>
                <w:lang w:eastAsia="ru-RU"/>
              </w:rPr>
              <w:t>от</w:t>
            </w:r>
          </w:p>
        </w:tc>
        <w:tc>
          <w:tcPr>
            <w:tcW w:w="2361" w:type="dxa"/>
            <w:vMerge w:val="restart"/>
            <w:tcBorders>
              <w:bottom w:val="dotted" w:sz="4" w:space="0" w:color="auto"/>
            </w:tcBorders>
            <w:vAlign w:val="bottom"/>
          </w:tcPr>
          <w:p w:rsidR="00094FF6" w:rsidRPr="00094FF6" w:rsidRDefault="00721A2F" w:rsidP="00094FF6">
            <w:pPr>
              <w:rPr>
                <w:rFonts w:ascii="PT Astra Serif" w:eastAsia="Times New Roman" w:hAnsi="PT Astra Serif"/>
                <w:lang w:eastAsia="ru-RU"/>
              </w:rPr>
            </w:pPr>
            <w:r>
              <w:rPr>
                <w:rFonts w:ascii="PT Astra Serif" w:eastAsia="Times New Roman" w:hAnsi="PT Astra Serif"/>
                <w:lang w:eastAsia="ru-RU"/>
              </w:rPr>
              <w:t>24 июня 2024г.</w:t>
            </w:r>
          </w:p>
        </w:tc>
        <w:tc>
          <w:tcPr>
            <w:tcW w:w="540" w:type="dxa"/>
            <w:vMerge w:val="restart"/>
            <w:vAlign w:val="bottom"/>
          </w:tcPr>
          <w:p w:rsidR="00094FF6" w:rsidRPr="00094FF6" w:rsidRDefault="00094FF6" w:rsidP="00094FF6">
            <w:pPr>
              <w:rPr>
                <w:rFonts w:ascii="PT Astra Serif" w:eastAsia="Times New Roman" w:hAnsi="PT Astra Serif"/>
                <w:lang w:eastAsia="ru-RU"/>
              </w:rPr>
            </w:pPr>
            <w:r w:rsidRPr="00094FF6">
              <w:rPr>
                <w:rFonts w:ascii="PT Astra Serif" w:eastAsia="Times New Roman" w:hAnsi="PT Astra Serif"/>
                <w:lang w:eastAsia="ru-RU"/>
              </w:rPr>
              <w:t>№</w:t>
            </w:r>
          </w:p>
        </w:tc>
        <w:tc>
          <w:tcPr>
            <w:tcW w:w="2160" w:type="dxa"/>
            <w:vMerge w:val="restart"/>
            <w:tcBorders>
              <w:bottom w:val="dotted" w:sz="4" w:space="0" w:color="auto"/>
            </w:tcBorders>
            <w:vAlign w:val="bottom"/>
          </w:tcPr>
          <w:p w:rsidR="00094FF6" w:rsidRPr="00094FF6" w:rsidRDefault="00721A2F" w:rsidP="00094FF6">
            <w:pPr>
              <w:rPr>
                <w:rFonts w:ascii="PT Astra Serif" w:eastAsia="Times New Roman" w:hAnsi="PT Astra Serif"/>
                <w:lang w:eastAsia="ru-RU"/>
              </w:rPr>
            </w:pPr>
            <w:r>
              <w:rPr>
                <w:rFonts w:ascii="PT Astra Serif" w:eastAsia="Times New Roman" w:hAnsi="PT Astra Serif"/>
                <w:lang w:eastAsia="ru-RU"/>
              </w:rPr>
              <w:t>440</w:t>
            </w:r>
          </w:p>
        </w:tc>
      </w:tr>
      <w:tr w:rsidR="00094FF6" w:rsidRPr="00094FF6" w:rsidTr="00350978">
        <w:trPr>
          <w:cantSplit/>
          <w:trHeight w:val="276"/>
        </w:trPr>
        <w:tc>
          <w:tcPr>
            <w:tcW w:w="540" w:type="dxa"/>
            <w:vMerge/>
            <w:vAlign w:val="bottom"/>
          </w:tcPr>
          <w:p w:rsidR="00094FF6" w:rsidRPr="00094FF6" w:rsidRDefault="00094FF6" w:rsidP="00094FF6">
            <w:pPr>
              <w:rPr>
                <w:rFonts w:ascii="PT Astra Serif" w:eastAsia="Times New Roman" w:hAnsi="PT Astra Serif"/>
                <w:sz w:val="24"/>
                <w:szCs w:val="24"/>
                <w:lang w:eastAsia="ru-RU"/>
              </w:rPr>
            </w:pPr>
          </w:p>
        </w:tc>
        <w:tc>
          <w:tcPr>
            <w:tcW w:w="2361" w:type="dxa"/>
            <w:vMerge/>
            <w:tcBorders>
              <w:bottom w:val="dotted" w:sz="4" w:space="0" w:color="auto"/>
            </w:tcBorders>
            <w:vAlign w:val="bottom"/>
          </w:tcPr>
          <w:p w:rsidR="00094FF6" w:rsidRPr="00094FF6" w:rsidRDefault="00094FF6" w:rsidP="00094FF6">
            <w:pPr>
              <w:rPr>
                <w:rFonts w:ascii="PT Astra Serif" w:eastAsia="Times New Roman" w:hAnsi="PT Astra Serif"/>
                <w:sz w:val="24"/>
                <w:szCs w:val="24"/>
                <w:lang w:eastAsia="ru-RU"/>
              </w:rPr>
            </w:pPr>
          </w:p>
        </w:tc>
        <w:tc>
          <w:tcPr>
            <w:tcW w:w="540" w:type="dxa"/>
            <w:vMerge/>
            <w:vAlign w:val="bottom"/>
          </w:tcPr>
          <w:p w:rsidR="00094FF6" w:rsidRPr="00094FF6" w:rsidRDefault="00094FF6" w:rsidP="00094FF6">
            <w:pPr>
              <w:rPr>
                <w:rFonts w:ascii="PT Astra Serif" w:eastAsia="Times New Roman" w:hAnsi="PT Astra Serif"/>
                <w:sz w:val="24"/>
                <w:szCs w:val="24"/>
                <w:lang w:eastAsia="ru-RU"/>
              </w:rPr>
            </w:pPr>
          </w:p>
        </w:tc>
        <w:tc>
          <w:tcPr>
            <w:tcW w:w="2160" w:type="dxa"/>
            <w:vMerge/>
            <w:tcBorders>
              <w:bottom w:val="dotted" w:sz="4" w:space="0" w:color="auto"/>
            </w:tcBorders>
            <w:vAlign w:val="bottom"/>
          </w:tcPr>
          <w:p w:rsidR="00094FF6" w:rsidRPr="00094FF6" w:rsidRDefault="00094FF6" w:rsidP="00094FF6">
            <w:pPr>
              <w:rPr>
                <w:rFonts w:ascii="PT Astra Serif" w:eastAsia="Times New Roman" w:hAnsi="PT Astra Serif"/>
                <w:sz w:val="24"/>
                <w:szCs w:val="24"/>
                <w:lang w:eastAsia="ru-RU"/>
              </w:rPr>
            </w:pPr>
          </w:p>
        </w:tc>
      </w:tr>
      <w:tr w:rsidR="00094FF6" w:rsidRPr="00094FF6" w:rsidTr="00350978">
        <w:trPr>
          <w:cantSplit/>
          <w:trHeight w:val="135"/>
        </w:trPr>
        <w:tc>
          <w:tcPr>
            <w:tcW w:w="540" w:type="dxa"/>
          </w:tcPr>
          <w:p w:rsidR="00094FF6" w:rsidRPr="00094FF6" w:rsidRDefault="00094FF6" w:rsidP="00094FF6">
            <w:pPr>
              <w:rPr>
                <w:rFonts w:ascii="PT Astra Serif" w:eastAsia="Times New Roman" w:hAnsi="PT Astra Serif"/>
                <w:sz w:val="20"/>
                <w:szCs w:val="24"/>
                <w:lang w:eastAsia="ru-RU"/>
              </w:rPr>
            </w:pPr>
          </w:p>
        </w:tc>
        <w:tc>
          <w:tcPr>
            <w:tcW w:w="2361" w:type="dxa"/>
            <w:tcBorders>
              <w:top w:val="dotted" w:sz="4" w:space="0" w:color="auto"/>
            </w:tcBorders>
          </w:tcPr>
          <w:p w:rsidR="00094FF6" w:rsidRPr="00094FF6" w:rsidRDefault="00094FF6" w:rsidP="00094FF6">
            <w:pPr>
              <w:jc w:val="both"/>
              <w:rPr>
                <w:rFonts w:ascii="PT Astra Serif" w:eastAsia="Times New Roman" w:hAnsi="PT Astra Serif"/>
                <w:sz w:val="20"/>
                <w:szCs w:val="24"/>
                <w:lang w:eastAsia="ru-RU"/>
              </w:rPr>
            </w:pPr>
          </w:p>
        </w:tc>
        <w:tc>
          <w:tcPr>
            <w:tcW w:w="540" w:type="dxa"/>
          </w:tcPr>
          <w:p w:rsidR="00094FF6" w:rsidRPr="00094FF6" w:rsidRDefault="00094FF6" w:rsidP="00094FF6">
            <w:pPr>
              <w:rPr>
                <w:rFonts w:ascii="PT Astra Serif" w:eastAsia="Times New Roman" w:hAnsi="PT Astra Serif"/>
                <w:sz w:val="20"/>
                <w:szCs w:val="24"/>
                <w:lang w:eastAsia="ru-RU"/>
              </w:rPr>
            </w:pPr>
          </w:p>
        </w:tc>
        <w:tc>
          <w:tcPr>
            <w:tcW w:w="2160" w:type="dxa"/>
            <w:tcBorders>
              <w:top w:val="dotted" w:sz="4" w:space="0" w:color="auto"/>
            </w:tcBorders>
            <w:vAlign w:val="bottom"/>
          </w:tcPr>
          <w:p w:rsidR="00094FF6" w:rsidRPr="00094FF6" w:rsidRDefault="00094FF6" w:rsidP="00721A2F">
            <w:pPr>
              <w:jc w:val="both"/>
              <w:rPr>
                <w:rFonts w:ascii="PT Astra Serif" w:eastAsia="Times New Roman" w:hAnsi="PT Astra Serif"/>
                <w:sz w:val="20"/>
                <w:szCs w:val="24"/>
                <w:lang w:eastAsia="ru-RU"/>
              </w:rPr>
            </w:pPr>
            <w:r w:rsidRPr="00094FF6">
              <w:rPr>
                <w:rFonts w:ascii="PT Astra Serif" w:eastAsia="Times New Roman" w:hAnsi="PT Astra Serif"/>
                <w:sz w:val="20"/>
                <w:szCs w:val="24"/>
                <w:lang w:eastAsia="ru-RU"/>
              </w:rPr>
              <w:t>г. Красноармейск</w:t>
            </w:r>
          </w:p>
        </w:tc>
      </w:tr>
    </w:tbl>
    <w:p w:rsidR="00094FF6" w:rsidRPr="00094FF6" w:rsidRDefault="00094FF6" w:rsidP="00094FF6">
      <w:pPr>
        <w:jc w:val="left"/>
        <w:rPr>
          <w:rFonts w:eastAsia="Times New Roman"/>
          <w:sz w:val="24"/>
          <w:szCs w:val="24"/>
          <w:lang w:eastAsia="ru-RU"/>
        </w:rPr>
      </w:pPr>
    </w:p>
    <w:p w:rsidR="00721A2F" w:rsidRDefault="00094FF6" w:rsidP="00094FF6">
      <w:pPr>
        <w:jc w:val="both"/>
        <w:rPr>
          <w:rFonts w:ascii="PT Astra Serif" w:eastAsia="Times New Roman" w:hAnsi="PT Astra Serif"/>
          <w:lang w:eastAsia="ar-SA"/>
        </w:rPr>
      </w:pPr>
      <w:r w:rsidRPr="00094FF6">
        <w:rPr>
          <w:rFonts w:ascii="PT Astra Serif" w:eastAsia="Times New Roman" w:hAnsi="PT Astra Serif"/>
          <w:lang w:eastAsia="ar-SA"/>
        </w:rPr>
        <w:t xml:space="preserve">О внесении </w:t>
      </w:r>
      <w:r w:rsidR="00721A2F">
        <w:rPr>
          <w:rFonts w:ascii="PT Astra Serif" w:eastAsia="Times New Roman" w:hAnsi="PT Astra Serif"/>
          <w:lang w:eastAsia="ar-SA"/>
        </w:rPr>
        <w:t xml:space="preserve"> </w:t>
      </w:r>
      <w:r w:rsidRPr="00094FF6">
        <w:rPr>
          <w:rFonts w:ascii="PT Astra Serif" w:eastAsia="Times New Roman" w:hAnsi="PT Astra Serif"/>
          <w:lang w:eastAsia="ar-SA"/>
        </w:rPr>
        <w:t xml:space="preserve">изменений </w:t>
      </w:r>
      <w:r w:rsidR="00721A2F">
        <w:rPr>
          <w:rFonts w:ascii="PT Astra Serif" w:eastAsia="Times New Roman" w:hAnsi="PT Astra Serif"/>
          <w:lang w:eastAsia="ar-SA"/>
        </w:rPr>
        <w:t xml:space="preserve">  </w:t>
      </w:r>
      <w:r w:rsidRPr="00094FF6">
        <w:rPr>
          <w:rFonts w:ascii="PT Astra Serif" w:eastAsia="Times New Roman" w:hAnsi="PT Astra Serif"/>
          <w:lang w:eastAsia="ar-SA"/>
        </w:rPr>
        <w:t xml:space="preserve">в </w:t>
      </w:r>
      <w:r w:rsidR="00721A2F">
        <w:rPr>
          <w:rFonts w:ascii="PT Astra Serif" w:eastAsia="Times New Roman" w:hAnsi="PT Astra Serif"/>
          <w:lang w:eastAsia="ar-SA"/>
        </w:rPr>
        <w:t xml:space="preserve"> </w:t>
      </w:r>
      <w:r w:rsidRPr="00094FF6">
        <w:rPr>
          <w:rFonts w:ascii="PT Astra Serif" w:eastAsia="Times New Roman" w:hAnsi="PT Astra Serif"/>
          <w:lang w:eastAsia="ar-SA"/>
        </w:rPr>
        <w:t xml:space="preserve">муниципальную </w:t>
      </w:r>
      <w:r w:rsidR="00721A2F">
        <w:rPr>
          <w:rFonts w:ascii="PT Astra Serif" w:eastAsia="Times New Roman" w:hAnsi="PT Astra Serif"/>
          <w:lang w:eastAsia="ar-SA"/>
        </w:rPr>
        <w:t xml:space="preserve"> </w:t>
      </w:r>
      <w:r w:rsidRPr="00094FF6">
        <w:rPr>
          <w:rFonts w:ascii="PT Astra Serif" w:eastAsia="Times New Roman" w:hAnsi="PT Astra Serif"/>
          <w:lang w:eastAsia="ar-SA"/>
        </w:rPr>
        <w:t xml:space="preserve">программу </w:t>
      </w:r>
    </w:p>
    <w:p w:rsidR="00094FF6" w:rsidRPr="00094FF6" w:rsidRDefault="00094FF6" w:rsidP="00094FF6">
      <w:pPr>
        <w:jc w:val="both"/>
        <w:rPr>
          <w:rFonts w:ascii="PT Astra Serif" w:eastAsia="Times New Roman" w:hAnsi="PT Astra Serif"/>
          <w:lang w:eastAsia="ar-SA"/>
        </w:rPr>
      </w:pPr>
      <w:r w:rsidRPr="00094FF6">
        <w:rPr>
          <w:rFonts w:ascii="PT Astra Serif" w:eastAsia="Times New Roman" w:hAnsi="PT Astra Serif"/>
          <w:lang w:eastAsia="ar-SA"/>
        </w:rPr>
        <w:t xml:space="preserve">«Развитие культуры </w:t>
      </w:r>
      <w:proofErr w:type="gramStart"/>
      <w:r w:rsidRPr="00094FF6">
        <w:rPr>
          <w:rFonts w:ascii="PT Astra Serif" w:eastAsia="Times New Roman" w:hAnsi="PT Astra Serif"/>
          <w:lang w:eastAsia="ar-SA"/>
        </w:rPr>
        <w:t>Красноармейского</w:t>
      </w:r>
      <w:proofErr w:type="gramEnd"/>
      <w:r w:rsidRPr="00094FF6">
        <w:rPr>
          <w:rFonts w:ascii="PT Astra Serif" w:eastAsia="Times New Roman" w:hAnsi="PT Astra Serif"/>
          <w:lang w:eastAsia="ar-SA"/>
        </w:rPr>
        <w:t xml:space="preserve"> муниципального  </w:t>
      </w:r>
    </w:p>
    <w:p w:rsidR="00094FF6" w:rsidRPr="00094FF6" w:rsidRDefault="00094FF6" w:rsidP="00094FF6">
      <w:pPr>
        <w:jc w:val="both"/>
        <w:rPr>
          <w:rFonts w:ascii="PT Astra Serif" w:eastAsia="Times New Roman" w:hAnsi="PT Astra Serif"/>
          <w:lang w:eastAsia="ar-SA"/>
        </w:rPr>
      </w:pPr>
      <w:r w:rsidRPr="00094FF6">
        <w:rPr>
          <w:rFonts w:ascii="PT Astra Serif" w:eastAsia="Times New Roman" w:hAnsi="PT Astra Serif"/>
          <w:lang w:eastAsia="ar-SA"/>
        </w:rPr>
        <w:t>района на 2023-2025 годы»</w:t>
      </w:r>
    </w:p>
    <w:p w:rsidR="00094FF6" w:rsidRPr="00094FF6" w:rsidRDefault="00094FF6" w:rsidP="00094FF6">
      <w:pPr>
        <w:jc w:val="both"/>
        <w:rPr>
          <w:rFonts w:ascii="PT Astra Serif" w:eastAsia="Times New Roman" w:hAnsi="PT Astra Serif"/>
          <w:lang w:eastAsia="ar-SA"/>
        </w:rPr>
      </w:pPr>
    </w:p>
    <w:p w:rsidR="00094FF6" w:rsidRPr="00094FF6" w:rsidRDefault="00094FF6" w:rsidP="00094FF6">
      <w:pPr>
        <w:tabs>
          <w:tab w:val="left" w:pos="1152"/>
        </w:tabs>
        <w:jc w:val="both"/>
        <w:rPr>
          <w:rFonts w:ascii="PT Astra Serif" w:eastAsia="Times New Roman" w:hAnsi="PT Astra Serif"/>
          <w:lang w:eastAsia="ru-RU"/>
        </w:rPr>
      </w:pPr>
      <w:r w:rsidRPr="00094FF6">
        <w:rPr>
          <w:rFonts w:ascii="PT Astra Serif" w:eastAsia="Times New Roman" w:hAnsi="PT Astra Serif"/>
          <w:lang w:eastAsia="ru-RU"/>
        </w:rPr>
        <w:t xml:space="preserve">          В соответствии со статьей 179 Бюджетного кодекса Российской Федерации, Уставом Красноармейского муниципального района                                                                                                                       администрация Красноармейского муниципального района ПОСТАНОВЛЯЕТ:</w:t>
      </w:r>
    </w:p>
    <w:p w:rsidR="00094FF6" w:rsidRPr="00094FF6" w:rsidRDefault="00094FF6" w:rsidP="00094FF6">
      <w:pPr>
        <w:jc w:val="both"/>
        <w:rPr>
          <w:rFonts w:ascii="PT Astra Serif" w:hAnsi="PT Astra Serif"/>
        </w:rPr>
      </w:pPr>
      <w:r w:rsidRPr="00094FF6">
        <w:rPr>
          <w:rFonts w:ascii="PT Astra Serif" w:hAnsi="PT Astra Serif"/>
        </w:rPr>
        <w:t xml:space="preserve">1. </w:t>
      </w:r>
      <w:proofErr w:type="gramStart"/>
      <w:r w:rsidRPr="00094FF6">
        <w:rPr>
          <w:rFonts w:ascii="PT Astra Serif" w:hAnsi="PT Astra Serif"/>
        </w:rPr>
        <w:t>Внести       в  муниципальную      программу    «Развитие культуры Красноармейского муниципального  района на 2023-2025 годы», утвержденную постановлением администрации Красноармейского муниципального района от 16 ноября 2022 г.  №1013  (с изменениями от 27 января 2023 №45, от  6 марта 2023 №148, от 24 июля 2023 №527, от 13 ноября 2023 №925, от 28 декабря 2023  №1038,   от 15 февраля 2024 №110, от 22 мая 2024</w:t>
      </w:r>
      <w:proofErr w:type="gramEnd"/>
      <w:r w:rsidRPr="00094FF6">
        <w:rPr>
          <w:rFonts w:ascii="PT Astra Serif" w:hAnsi="PT Astra Serif"/>
        </w:rPr>
        <w:t xml:space="preserve"> № 367), следующие изменения:</w:t>
      </w:r>
    </w:p>
    <w:p w:rsidR="00094FF6" w:rsidRPr="00094FF6" w:rsidRDefault="00094FF6" w:rsidP="00094FF6">
      <w:pPr>
        <w:jc w:val="both"/>
        <w:rPr>
          <w:rFonts w:ascii="PT Astra Serif" w:hAnsi="PT Astra Serif"/>
        </w:rPr>
      </w:pPr>
      <w:r w:rsidRPr="00094FF6">
        <w:rPr>
          <w:rFonts w:ascii="PT Astra Serif" w:hAnsi="PT Astra Serif"/>
        </w:rPr>
        <w:t xml:space="preserve">1.1. Паспорт муниципальной программы изложить в новой редакции согласно приложению №1 к настоящему постановлению.           </w:t>
      </w:r>
    </w:p>
    <w:p w:rsidR="00094FF6" w:rsidRPr="00094FF6" w:rsidRDefault="00094FF6" w:rsidP="00094FF6">
      <w:pPr>
        <w:jc w:val="both"/>
        <w:rPr>
          <w:rFonts w:ascii="PT Astra Serif" w:hAnsi="PT Astra Serif"/>
        </w:rPr>
      </w:pPr>
      <w:r w:rsidRPr="00094FF6">
        <w:rPr>
          <w:rFonts w:ascii="PT Astra Serif" w:hAnsi="PT Astra Serif"/>
        </w:rPr>
        <w:t xml:space="preserve">1.2. </w:t>
      </w:r>
      <w:proofErr w:type="gramStart"/>
      <w:r w:rsidRPr="00094FF6">
        <w:rPr>
          <w:rFonts w:ascii="PT Astra Serif" w:hAnsi="PT Astra Serif"/>
        </w:rPr>
        <w:t>Разделы 6,7  муниципальной  программы изложить в новой редакции   согласно приложению №2 к настоящему постановлению.</w:t>
      </w:r>
      <w:proofErr w:type="gramEnd"/>
      <w:r w:rsidRPr="00094FF6">
        <w:rPr>
          <w:rFonts w:ascii="PT Astra Serif" w:hAnsi="PT Astra Serif"/>
        </w:rPr>
        <w:t xml:space="preserve">                                                                                                                                                                                                                                                                                                                                                                                                                                                                                                                                                                                                                                                                                                                                                                                                                                                                                                                                                                                                                                                                                                                                                                                                                                                                                                                                                                                                                                                                                                                                                                                                                                                                                                                                 </w:t>
      </w:r>
    </w:p>
    <w:p w:rsidR="00721A2F" w:rsidRDefault="00094FF6" w:rsidP="00094FF6">
      <w:pPr>
        <w:jc w:val="both"/>
        <w:rPr>
          <w:rFonts w:ascii="PT Astra Serif" w:hAnsi="PT Astra Serif"/>
        </w:rPr>
      </w:pPr>
      <w:r w:rsidRPr="00094FF6">
        <w:rPr>
          <w:rFonts w:ascii="PT Astra Serif" w:hAnsi="PT Astra Serif"/>
        </w:rPr>
        <w:t xml:space="preserve">2. Организационно-контрольному отделу администрации Красноармейского муниципального района  опубликовать    настоящее постановление путем размещения  на официальном сайте администрации Красноармейского муниципального района в информационно-телекоммуникационной сети «Интернет» </w:t>
      </w:r>
    </w:p>
    <w:p w:rsidR="00094FF6" w:rsidRPr="00094FF6" w:rsidRDefault="00094FF6" w:rsidP="00094FF6">
      <w:pPr>
        <w:jc w:val="both"/>
        <w:rPr>
          <w:rFonts w:ascii="PT Astra Serif" w:hAnsi="PT Astra Serif"/>
        </w:rPr>
      </w:pPr>
      <w:r w:rsidRPr="00094FF6">
        <w:rPr>
          <w:rFonts w:ascii="PT Astra Serif" w:hAnsi="PT Astra Serif"/>
        </w:rPr>
        <w:t>3.   Настоящее постановление вступает в силу с момента его официального опубликования (обнародования).</w:t>
      </w:r>
    </w:p>
    <w:p w:rsidR="00094FF6" w:rsidRPr="00094FF6" w:rsidRDefault="00094FF6" w:rsidP="00094FF6">
      <w:pPr>
        <w:jc w:val="both"/>
        <w:rPr>
          <w:rFonts w:ascii="PT Astra Serif" w:eastAsia="Times New Roman" w:hAnsi="PT Astra Serif"/>
          <w:lang w:eastAsia="ru-RU"/>
        </w:rPr>
      </w:pPr>
    </w:p>
    <w:p w:rsidR="00721A2F" w:rsidRDefault="00721A2F" w:rsidP="00094FF6">
      <w:pPr>
        <w:jc w:val="both"/>
        <w:rPr>
          <w:rFonts w:ascii="PT Astra Serif" w:eastAsia="Times New Roman" w:hAnsi="PT Astra Serif"/>
          <w:lang w:eastAsia="ru-RU"/>
        </w:rPr>
      </w:pPr>
    </w:p>
    <w:p w:rsidR="00721A2F" w:rsidRDefault="00721A2F" w:rsidP="00094FF6">
      <w:pPr>
        <w:jc w:val="both"/>
        <w:rPr>
          <w:rFonts w:ascii="PT Astra Serif" w:eastAsia="Times New Roman" w:hAnsi="PT Astra Serif"/>
          <w:lang w:eastAsia="ru-RU"/>
        </w:rPr>
      </w:pPr>
    </w:p>
    <w:p w:rsidR="00094FF6" w:rsidRPr="00094FF6" w:rsidRDefault="00094FF6" w:rsidP="00094FF6">
      <w:pPr>
        <w:jc w:val="both"/>
        <w:rPr>
          <w:rFonts w:ascii="PT Astra Serif" w:eastAsia="Times New Roman" w:hAnsi="PT Astra Serif"/>
          <w:lang w:eastAsia="ru-RU"/>
        </w:rPr>
      </w:pPr>
      <w:r w:rsidRPr="00094FF6">
        <w:rPr>
          <w:rFonts w:ascii="PT Astra Serif" w:eastAsia="Times New Roman" w:hAnsi="PT Astra Serif"/>
          <w:lang w:eastAsia="ru-RU"/>
        </w:rPr>
        <w:t xml:space="preserve">Глава </w:t>
      </w:r>
      <w:proofErr w:type="gramStart"/>
      <w:r w:rsidRPr="00094FF6">
        <w:rPr>
          <w:rFonts w:ascii="PT Astra Serif" w:eastAsia="Times New Roman" w:hAnsi="PT Astra Serif"/>
          <w:lang w:eastAsia="ru-RU"/>
        </w:rPr>
        <w:t>Красноармейского</w:t>
      </w:r>
      <w:proofErr w:type="gramEnd"/>
      <w:r w:rsidRPr="00094FF6">
        <w:rPr>
          <w:rFonts w:ascii="PT Astra Serif" w:eastAsia="Times New Roman" w:hAnsi="PT Astra Serif"/>
          <w:lang w:eastAsia="ru-RU"/>
        </w:rPr>
        <w:t xml:space="preserve"> </w:t>
      </w:r>
    </w:p>
    <w:p w:rsidR="00094FF6" w:rsidRDefault="00094FF6" w:rsidP="00094FF6">
      <w:pPr>
        <w:jc w:val="both"/>
        <w:rPr>
          <w:rFonts w:ascii="PT Astra Serif" w:eastAsia="Times New Roman" w:hAnsi="PT Astra Serif"/>
          <w:lang w:eastAsia="ru-RU"/>
        </w:rPr>
      </w:pPr>
      <w:r w:rsidRPr="00094FF6">
        <w:rPr>
          <w:rFonts w:ascii="PT Astra Serif" w:eastAsia="Times New Roman" w:hAnsi="PT Astra Serif"/>
          <w:lang w:eastAsia="ru-RU"/>
        </w:rPr>
        <w:t xml:space="preserve">муниципального района                                                            </w:t>
      </w:r>
      <w:r w:rsidR="00721A2F">
        <w:rPr>
          <w:rFonts w:ascii="PT Astra Serif" w:eastAsia="Times New Roman" w:hAnsi="PT Astra Serif"/>
          <w:lang w:eastAsia="ru-RU"/>
        </w:rPr>
        <w:t xml:space="preserve">          </w:t>
      </w:r>
      <w:r w:rsidRPr="00094FF6">
        <w:rPr>
          <w:rFonts w:ascii="PT Astra Serif" w:eastAsia="Times New Roman" w:hAnsi="PT Astra Serif"/>
          <w:lang w:eastAsia="ru-RU"/>
        </w:rPr>
        <w:t>А.И. Зотов</w:t>
      </w:r>
    </w:p>
    <w:p w:rsidR="00094FF6" w:rsidRPr="00094FF6" w:rsidRDefault="00094FF6" w:rsidP="00094FF6">
      <w:pPr>
        <w:jc w:val="both"/>
        <w:rPr>
          <w:rFonts w:ascii="PT Astra Serif" w:eastAsia="Times New Roman" w:hAnsi="PT Astra Serif"/>
          <w:lang w:eastAsia="ru-RU"/>
        </w:rPr>
      </w:pPr>
      <w:bookmarkStart w:id="0" w:name="_GoBack"/>
      <w:bookmarkEnd w:id="0"/>
    </w:p>
    <w:p w:rsidR="00721A2F" w:rsidRDefault="00094FF6" w:rsidP="005E5EBB">
      <w:r>
        <w:t xml:space="preserve">   </w:t>
      </w:r>
      <w:r w:rsidR="005E5EBB">
        <w:t xml:space="preserve">  </w:t>
      </w:r>
      <w:r>
        <w:t xml:space="preserve">                          </w:t>
      </w:r>
    </w:p>
    <w:p w:rsidR="00AA0C65" w:rsidRPr="00094FF6" w:rsidRDefault="00721A2F" w:rsidP="005E5EBB">
      <w:pPr>
        <w:rPr>
          <w:sz w:val="24"/>
          <w:szCs w:val="24"/>
        </w:rPr>
      </w:pPr>
      <w:r>
        <w:rPr>
          <w:sz w:val="24"/>
          <w:szCs w:val="24"/>
        </w:rPr>
        <w:lastRenderedPageBreak/>
        <w:t xml:space="preserve">                                        </w:t>
      </w:r>
      <w:r w:rsidR="00AA0C65" w:rsidRPr="00094FF6">
        <w:rPr>
          <w:sz w:val="24"/>
          <w:szCs w:val="24"/>
        </w:rPr>
        <w:t>Приложение  №1</w:t>
      </w:r>
    </w:p>
    <w:p w:rsidR="00AA0C65" w:rsidRPr="00AA0C65" w:rsidRDefault="00AA0C65" w:rsidP="00AA0C65">
      <w:pPr>
        <w:pStyle w:val="a3"/>
        <w:ind w:left="4956"/>
        <w:jc w:val="left"/>
        <w:rPr>
          <w:rFonts w:ascii="PT Astra Serif" w:hAnsi="PT Astra Serif"/>
          <w:sz w:val="24"/>
          <w:szCs w:val="24"/>
        </w:rPr>
      </w:pPr>
      <w:r w:rsidRPr="00AA0C65">
        <w:rPr>
          <w:rFonts w:ascii="PT Astra Serif" w:hAnsi="PT Astra Serif"/>
          <w:sz w:val="24"/>
          <w:szCs w:val="24"/>
        </w:rPr>
        <w:t>к постановлению администрации КМР</w:t>
      </w:r>
    </w:p>
    <w:p w:rsidR="00AA0C65" w:rsidRPr="00AA0C65" w:rsidRDefault="00AA0C65" w:rsidP="00AA0C65">
      <w:pPr>
        <w:pStyle w:val="a3"/>
        <w:ind w:left="4956"/>
        <w:jc w:val="left"/>
        <w:rPr>
          <w:rFonts w:ascii="PT Astra Serif" w:hAnsi="PT Astra Serif"/>
          <w:sz w:val="24"/>
          <w:szCs w:val="24"/>
        </w:rPr>
      </w:pPr>
      <w:r w:rsidRPr="00AA0C65">
        <w:rPr>
          <w:rFonts w:ascii="PT Astra Serif" w:hAnsi="PT Astra Serif"/>
          <w:sz w:val="24"/>
          <w:szCs w:val="24"/>
        </w:rPr>
        <w:t>от</w:t>
      </w:r>
      <w:r w:rsidR="00721A2F">
        <w:rPr>
          <w:rFonts w:ascii="PT Astra Serif" w:hAnsi="PT Astra Serif"/>
          <w:sz w:val="24"/>
          <w:szCs w:val="24"/>
        </w:rPr>
        <w:t xml:space="preserve"> 24.06.2024г.№440</w:t>
      </w:r>
    </w:p>
    <w:p w:rsidR="00AA0C65" w:rsidRPr="00AA0C65" w:rsidRDefault="00AA0C65" w:rsidP="00AA0C65">
      <w:pPr>
        <w:pStyle w:val="a3"/>
        <w:jc w:val="left"/>
        <w:rPr>
          <w:rFonts w:ascii="PT Astra Serif" w:hAnsi="PT Astra Serif"/>
          <w:sz w:val="24"/>
          <w:szCs w:val="24"/>
        </w:rPr>
      </w:pPr>
    </w:p>
    <w:p w:rsidR="00AA0C65" w:rsidRPr="00ED7D61" w:rsidRDefault="00AA0C65" w:rsidP="00AA0C65">
      <w:pPr>
        <w:pStyle w:val="a3"/>
        <w:rPr>
          <w:rFonts w:ascii="PT Astra Serif" w:hAnsi="PT Astra Serif"/>
          <w:b/>
        </w:rPr>
      </w:pPr>
      <w:r w:rsidRPr="00ED7D61">
        <w:rPr>
          <w:rFonts w:ascii="PT Astra Serif" w:hAnsi="PT Astra Serif"/>
          <w:b/>
        </w:rPr>
        <w:t>Паспорт</w:t>
      </w:r>
      <w:r>
        <w:rPr>
          <w:rFonts w:ascii="PT Astra Serif" w:hAnsi="PT Astra Serif"/>
          <w:b/>
        </w:rPr>
        <w:t xml:space="preserve"> программы</w:t>
      </w:r>
    </w:p>
    <w:p w:rsidR="00AA0C65" w:rsidRPr="00ED7D61" w:rsidRDefault="00AA0C65" w:rsidP="00AA0C65">
      <w:pPr>
        <w:pStyle w:val="a3"/>
        <w:rPr>
          <w:rFonts w:ascii="PT Astra Serif" w:hAnsi="PT Astra Serif"/>
          <w:sz w:val="16"/>
          <w:szCs w:val="16"/>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545"/>
        <w:gridCol w:w="1559"/>
        <w:gridCol w:w="1559"/>
        <w:gridCol w:w="1843"/>
        <w:gridCol w:w="1559"/>
      </w:tblGrid>
      <w:tr w:rsidR="00AA0C65" w:rsidRPr="006C2A5E" w:rsidTr="007B54CC">
        <w:tc>
          <w:tcPr>
            <w:tcW w:w="3545"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Основание разработки муниципальной программы (наименование и номер соответствующего правового акта)</w:t>
            </w:r>
          </w:p>
        </w:tc>
        <w:tc>
          <w:tcPr>
            <w:tcW w:w="6520" w:type="dxa"/>
            <w:gridSpan w:val="4"/>
          </w:tcPr>
          <w:p w:rsidR="00AA0C65" w:rsidRPr="006C2A5E" w:rsidRDefault="00AA0C65" w:rsidP="007B54CC">
            <w:pPr>
              <w:pStyle w:val="ConsPlusNormal"/>
              <w:jc w:val="both"/>
              <w:rPr>
                <w:rFonts w:ascii="PT Astra Serif" w:hAnsi="PT Astra Serif"/>
                <w:sz w:val="24"/>
                <w:szCs w:val="24"/>
              </w:rPr>
            </w:pPr>
            <w:r w:rsidRPr="006C2A5E">
              <w:rPr>
                <w:rFonts w:ascii="PT Astra Serif" w:hAnsi="PT Astra Serif"/>
                <w:sz w:val="24"/>
                <w:szCs w:val="24"/>
              </w:rPr>
              <w:t>Закон РФ от 9 октября 1992 г. N 3612-I "Основы законодательства Российской Федерации о культуре"</w:t>
            </w:r>
          </w:p>
          <w:p w:rsidR="00AA0C65" w:rsidRPr="006C2A5E" w:rsidRDefault="00AA0C65" w:rsidP="007B54CC">
            <w:pPr>
              <w:pStyle w:val="ConsPlusNormal"/>
              <w:jc w:val="both"/>
              <w:rPr>
                <w:rFonts w:ascii="PT Astra Serif" w:hAnsi="PT Astra Serif"/>
                <w:sz w:val="24"/>
                <w:szCs w:val="24"/>
              </w:rPr>
            </w:pPr>
            <w:r w:rsidRPr="006C2A5E">
              <w:rPr>
                <w:rFonts w:ascii="PT Astra Serif" w:hAnsi="PT Astra Serif"/>
                <w:sz w:val="24"/>
                <w:szCs w:val="24"/>
              </w:rPr>
              <w:t>Постановление администрации Красноармейского муниципального района от 14.10.2019 №791 «Об утверждении Порядка принятия решений о разработке муниципальных программ, их формирования</w:t>
            </w:r>
            <w:r>
              <w:rPr>
                <w:rFonts w:ascii="PT Astra Serif" w:hAnsi="PT Astra Serif"/>
                <w:sz w:val="24"/>
                <w:szCs w:val="24"/>
              </w:rPr>
              <w:t xml:space="preserve"> и реализации и Порядка оценки </w:t>
            </w:r>
            <w:r w:rsidRPr="006C2A5E">
              <w:rPr>
                <w:rFonts w:ascii="PT Astra Serif" w:hAnsi="PT Astra Serif"/>
                <w:sz w:val="24"/>
                <w:szCs w:val="24"/>
              </w:rPr>
              <w:t>эффективности реализации муниципальных программ</w:t>
            </w:r>
          </w:p>
        </w:tc>
      </w:tr>
      <w:tr w:rsidR="00AA0C65" w:rsidRPr="006C2A5E" w:rsidTr="007B54CC">
        <w:tc>
          <w:tcPr>
            <w:tcW w:w="3545"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Ответственный исполнитель муниципальной программы</w:t>
            </w:r>
          </w:p>
        </w:tc>
        <w:tc>
          <w:tcPr>
            <w:tcW w:w="6520" w:type="dxa"/>
            <w:gridSpan w:val="4"/>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Отдел культуры администрации Красноармейского муниципального района Саратовской области</w:t>
            </w:r>
          </w:p>
        </w:tc>
      </w:tr>
      <w:tr w:rsidR="00AA0C65" w:rsidRPr="006C2A5E" w:rsidTr="007B54CC">
        <w:tc>
          <w:tcPr>
            <w:tcW w:w="3545"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Соисполнители муниципальной программы</w:t>
            </w:r>
          </w:p>
        </w:tc>
        <w:tc>
          <w:tcPr>
            <w:tcW w:w="6520" w:type="dxa"/>
            <w:gridSpan w:val="4"/>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МБУК «Районный Дворец культуры Красноармейского муниципального района Саратовской области», МБУК «</w:t>
            </w:r>
            <w:proofErr w:type="spellStart"/>
            <w:r w:rsidRPr="006C2A5E">
              <w:rPr>
                <w:rFonts w:ascii="PT Astra Serif" w:hAnsi="PT Astra Serif"/>
                <w:sz w:val="24"/>
                <w:szCs w:val="24"/>
              </w:rPr>
              <w:t>Межпоселенческая</w:t>
            </w:r>
            <w:proofErr w:type="spellEnd"/>
            <w:r w:rsidRPr="006C2A5E">
              <w:rPr>
                <w:rFonts w:ascii="PT Astra Serif" w:hAnsi="PT Astra Serif"/>
                <w:sz w:val="24"/>
                <w:szCs w:val="24"/>
              </w:rPr>
              <w:t xml:space="preserve"> центральная библиотека Красноармейского муниципального района Саратовской области», МКУ «Служба административно-хозяйственного </w:t>
            </w:r>
            <w:proofErr w:type="gramStart"/>
            <w:r w:rsidRPr="006C2A5E">
              <w:rPr>
                <w:rFonts w:ascii="PT Astra Serif" w:hAnsi="PT Astra Serif"/>
                <w:sz w:val="24"/>
                <w:szCs w:val="24"/>
              </w:rPr>
              <w:t>обеспечения учреждений культуры Красноармейского муниципального района Саратовской области</w:t>
            </w:r>
            <w:proofErr w:type="gramEnd"/>
            <w:r w:rsidRPr="006C2A5E">
              <w:rPr>
                <w:rFonts w:ascii="PT Astra Serif" w:hAnsi="PT Astra Serif"/>
                <w:sz w:val="24"/>
                <w:szCs w:val="24"/>
              </w:rPr>
              <w:t>».</w:t>
            </w:r>
          </w:p>
        </w:tc>
      </w:tr>
      <w:tr w:rsidR="00AA0C65" w:rsidRPr="006C2A5E" w:rsidTr="007B54CC">
        <w:tc>
          <w:tcPr>
            <w:tcW w:w="3545"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Участники муниципальной программы</w:t>
            </w:r>
          </w:p>
        </w:tc>
        <w:tc>
          <w:tcPr>
            <w:tcW w:w="6520" w:type="dxa"/>
            <w:gridSpan w:val="4"/>
          </w:tcPr>
          <w:p w:rsidR="00AA0C65" w:rsidRPr="006C2A5E" w:rsidRDefault="00AA0C65" w:rsidP="007B54CC">
            <w:pPr>
              <w:pStyle w:val="ConsPlusNormal"/>
              <w:widowControl/>
              <w:jc w:val="both"/>
              <w:rPr>
                <w:rFonts w:ascii="PT Astra Serif" w:hAnsi="PT Astra Serif"/>
                <w:sz w:val="24"/>
                <w:szCs w:val="24"/>
              </w:rPr>
            </w:pPr>
            <w:proofErr w:type="gramStart"/>
            <w:r w:rsidRPr="006C2A5E">
              <w:rPr>
                <w:rFonts w:ascii="PT Astra Serif" w:hAnsi="PT Astra Serif"/>
                <w:sz w:val="24"/>
                <w:szCs w:val="24"/>
              </w:rPr>
              <w:t>Отдел культуры администрации Красноармейского муниципального района Саратовской области, МБУК «Районный дворец культуры Красноармейского муниципального района Саратовской области», МБУК «</w:t>
            </w:r>
            <w:proofErr w:type="spellStart"/>
            <w:r w:rsidRPr="006C2A5E">
              <w:rPr>
                <w:rFonts w:ascii="PT Astra Serif" w:hAnsi="PT Astra Serif"/>
                <w:sz w:val="24"/>
                <w:szCs w:val="24"/>
              </w:rPr>
              <w:t>Межпоселенческая</w:t>
            </w:r>
            <w:proofErr w:type="spellEnd"/>
            <w:r w:rsidRPr="006C2A5E">
              <w:rPr>
                <w:rFonts w:ascii="PT Astra Serif" w:hAnsi="PT Astra Serif"/>
                <w:sz w:val="24"/>
                <w:szCs w:val="24"/>
              </w:rPr>
              <w:t xml:space="preserve"> центральная библиотека Красноармейского муниципального района Саратовской области», МКУ «Служба административно-хозяйственного обеспечения учреждений культуры Красноармейского муниципального района Саратовской области», администрация Красноармейского муниципального района Саратовской области, </w:t>
            </w:r>
            <w:r w:rsidRPr="006C2A5E">
              <w:rPr>
                <w:rFonts w:ascii="PT Astra Serif" w:hAnsi="PT Astra Serif"/>
              </w:rPr>
              <w:t xml:space="preserve"> </w:t>
            </w:r>
            <w:r w:rsidRPr="006C2A5E">
              <w:rPr>
                <w:rFonts w:ascii="PT Astra Serif" w:hAnsi="PT Astra Serif"/>
                <w:sz w:val="24"/>
                <w:szCs w:val="24"/>
              </w:rPr>
              <w:t>управление по строительству, ЖКХ и субсидиям администрации Красноармейского муниципального района Саратовской области, управление по правовым, имущественным и</w:t>
            </w:r>
            <w:proofErr w:type="gramEnd"/>
            <w:r w:rsidRPr="006C2A5E">
              <w:rPr>
                <w:rFonts w:ascii="PT Astra Serif" w:hAnsi="PT Astra Serif"/>
                <w:sz w:val="24"/>
                <w:szCs w:val="24"/>
              </w:rPr>
              <w:t xml:space="preserve"> земельным вопросам  администрации Красноармейского муниципального района Саратовской области</w:t>
            </w:r>
          </w:p>
        </w:tc>
      </w:tr>
      <w:tr w:rsidR="00AA0C65" w:rsidRPr="006C2A5E" w:rsidTr="007B54CC">
        <w:tc>
          <w:tcPr>
            <w:tcW w:w="3545"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Подпрограммы муниципальной программы</w:t>
            </w:r>
          </w:p>
        </w:tc>
        <w:tc>
          <w:tcPr>
            <w:tcW w:w="6520" w:type="dxa"/>
            <w:gridSpan w:val="4"/>
          </w:tcPr>
          <w:p w:rsidR="00AA0C65" w:rsidRPr="006C2A5E" w:rsidRDefault="00AA0C65" w:rsidP="007B54CC">
            <w:pPr>
              <w:pStyle w:val="ConsPlusNormal"/>
              <w:widowControl/>
              <w:jc w:val="both"/>
              <w:rPr>
                <w:rFonts w:ascii="PT Astra Serif" w:hAnsi="PT Astra Serif"/>
                <w:sz w:val="24"/>
                <w:szCs w:val="24"/>
              </w:rPr>
            </w:pPr>
            <w:r>
              <w:rPr>
                <w:rFonts w:ascii="PT Astra Serif" w:hAnsi="PT Astra Serif"/>
                <w:sz w:val="24"/>
                <w:szCs w:val="24"/>
              </w:rPr>
              <w:t>Н</w:t>
            </w:r>
            <w:r w:rsidRPr="00804F2A">
              <w:rPr>
                <w:rFonts w:ascii="PT Astra Serif" w:hAnsi="PT Astra Serif"/>
                <w:sz w:val="24"/>
                <w:szCs w:val="24"/>
              </w:rPr>
              <w:t>е содержит подпрограммы</w:t>
            </w:r>
          </w:p>
        </w:tc>
      </w:tr>
      <w:tr w:rsidR="00AA0C65" w:rsidRPr="006C2A5E" w:rsidTr="007B54CC">
        <w:tc>
          <w:tcPr>
            <w:tcW w:w="3545"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Цели муниципальной программы</w:t>
            </w:r>
          </w:p>
        </w:tc>
        <w:tc>
          <w:tcPr>
            <w:tcW w:w="6520" w:type="dxa"/>
            <w:gridSpan w:val="4"/>
          </w:tcPr>
          <w:p w:rsidR="00AA0C65" w:rsidRPr="006C2A5E" w:rsidRDefault="00AA0C65" w:rsidP="007B54CC">
            <w:pPr>
              <w:widowControl w:val="0"/>
              <w:autoSpaceDE w:val="0"/>
              <w:autoSpaceDN w:val="0"/>
              <w:adjustRightInd w:val="0"/>
              <w:jc w:val="both"/>
              <w:rPr>
                <w:rFonts w:ascii="PT Astra Serif" w:eastAsia="Times New Roman" w:hAnsi="PT Astra Serif" w:cs="Arial"/>
                <w:b/>
                <w:sz w:val="24"/>
                <w:szCs w:val="24"/>
                <w:lang w:eastAsia="ru-RU"/>
              </w:rPr>
            </w:pPr>
            <w:r w:rsidRPr="006C2A5E">
              <w:rPr>
                <w:rFonts w:ascii="PT Astra Serif" w:eastAsia="Times New Roman" w:hAnsi="PT Astra Serif" w:cs="Arial"/>
                <w:sz w:val="24"/>
                <w:szCs w:val="24"/>
                <w:lang w:eastAsia="ru-RU"/>
              </w:rPr>
              <w:t xml:space="preserve">Создание условий для равной доступности культурных благ, сохранение и развитие культурного наследия,  </w:t>
            </w:r>
            <w:r w:rsidRPr="006C2A5E">
              <w:rPr>
                <w:rFonts w:ascii="PT Astra Serif" w:eastAsia="Times New Roman" w:hAnsi="PT Astra Serif"/>
                <w:sz w:val="24"/>
                <w:szCs w:val="24"/>
                <w:lang w:eastAsia="ru-RU"/>
              </w:rPr>
              <w:t>реализация культурного и духовного потенциала каждой личности и общества</w:t>
            </w:r>
          </w:p>
        </w:tc>
      </w:tr>
      <w:tr w:rsidR="00AA0C65" w:rsidRPr="006C2A5E" w:rsidTr="007B54CC">
        <w:tc>
          <w:tcPr>
            <w:tcW w:w="3545"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Задачи муниципальной программы</w:t>
            </w:r>
          </w:p>
        </w:tc>
        <w:tc>
          <w:tcPr>
            <w:tcW w:w="6520" w:type="dxa"/>
            <w:gridSpan w:val="4"/>
          </w:tcPr>
          <w:p w:rsidR="00AA0C65" w:rsidRPr="006C2A5E" w:rsidRDefault="00AA0C65" w:rsidP="007B54CC">
            <w:pPr>
              <w:autoSpaceDE w:val="0"/>
              <w:autoSpaceDN w:val="0"/>
              <w:adjustRightInd w:val="0"/>
              <w:jc w:val="both"/>
              <w:rPr>
                <w:rFonts w:ascii="PT Astra Serif" w:eastAsia="Times New Roman" w:hAnsi="PT Astra Serif"/>
                <w:sz w:val="24"/>
                <w:szCs w:val="24"/>
                <w:lang w:eastAsia="ru-RU"/>
              </w:rPr>
            </w:pPr>
            <w:r w:rsidRPr="006C2A5E">
              <w:rPr>
                <w:rFonts w:ascii="PT Astra Serif" w:eastAsia="Times New Roman" w:hAnsi="PT Astra Serif"/>
                <w:sz w:val="24"/>
                <w:szCs w:val="24"/>
                <w:lang w:eastAsia="ru-RU"/>
              </w:rPr>
              <w:t>- Организация досуга и обеспечение жителей района качественными услугами учреждений культуры;</w:t>
            </w:r>
          </w:p>
          <w:p w:rsidR="00AA0C65" w:rsidRPr="006C2A5E" w:rsidRDefault="00AA0C65" w:rsidP="007B54CC">
            <w:pPr>
              <w:autoSpaceDE w:val="0"/>
              <w:autoSpaceDN w:val="0"/>
              <w:adjustRightInd w:val="0"/>
              <w:jc w:val="both"/>
              <w:rPr>
                <w:rFonts w:ascii="PT Astra Serif" w:eastAsia="Times New Roman" w:hAnsi="PT Astra Serif"/>
                <w:sz w:val="24"/>
                <w:szCs w:val="24"/>
                <w:lang w:eastAsia="ru-RU"/>
              </w:rPr>
            </w:pPr>
            <w:r w:rsidRPr="006C2A5E">
              <w:rPr>
                <w:rFonts w:ascii="PT Astra Serif" w:eastAsia="Times New Roman" w:hAnsi="PT Astra Serif"/>
                <w:sz w:val="24"/>
                <w:szCs w:val="24"/>
                <w:lang w:eastAsia="ru-RU"/>
              </w:rPr>
              <w:t>- Сохранение и развитие самод</w:t>
            </w:r>
            <w:r>
              <w:rPr>
                <w:rFonts w:ascii="PT Astra Serif" w:eastAsia="Times New Roman" w:hAnsi="PT Astra Serif"/>
                <w:sz w:val="24"/>
                <w:szCs w:val="24"/>
                <w:lang w:eastAsia="ru-RU"/>
              </w:rPr>
              <w:t>еятельного народного творчества</w:t>
            </w:r>
            <w:r w:rsidRPr="006C2A5E">
              <w:rPr>
                <w:rFonts w:ascii="PT Astra Serif" w:eastAsia="Times New Roman" w:hAnsi="PT Astra Serif"/>
                <w:sz w:val="24"/>
                <w:szCs w:val="24"/>
                <w:lang w:eastAsia="ru-RU"/>
              </w:rPr>
              <w:t>;</w:t>
            </w:r>
          </w:p>
          <w:p w:rsidR="00AA0C65" w:rsidRPr="006C2A5E" w:rsidRDefault="00AA0C65" w:rsidP="007B54CC">
            <w:pPr>
              <w:autoSpaceDE w:val="0"/>
              <w:autoSpaceDN w:val="0"/>
              <w:adjustRightInd w:val="0"/>
              <w:jc w:val="both"/>
              <w:rPr>
                <w:rFonts w:ascii="PT Astra Serif" w:eastAsia="Times New Roman" w:hAnsi="PT Astra Serif"/>
                <w:sz w:val="24"/>
                <w:szCs w:val="24"/>
                <w:lang w:eastAsia="ru-RU"/>
              </w:rPr>
            </w:pPr>
            <w:r w:rsidRPr="006C2A5E">
              <w:rPr>
                <w:rFonts w:ascii="PT Astra Serif" w:eastAsia="Times New Roman" w:hAnsi="PT Astra Serif"/>
                <w:sz w:val="24"/>
                <w:szCs w:val="24"/>
                <w:lang w:eastAsia="ru-RU"/>
              </w:rPr>
              <w:t>- Обеспечение развития информационно-библиотечного</w:t>
            </w:r>
            <w:r>
              <w:rPr>
                <w:rFonts w:ascii="PT Astra Serif" w:eastAsia="Times New Roman" w:hAnsi="PT Astra Serif"/>
                <w:sz w:val="24"/>
                <w:szCs w:val="24"/>
                <w:lang w:eastAsia="ru-RU"/>
              </w:rPr>
              <w:t xml:space="preserve"> обслуживания населения района;</w:t>
            </w:r>
          </w:p>
          <w:p w:rsidR="00AA0C65" w:rsidRDefault="00AA0C65" w:rsidP="007B54CC">
            <w:pPr>
              <w:widowControl w:val="0"/>
              <w:autoSpaceDE w:val="0"/>
              <w:autoSpaceDN w:val="0"/>
              <w:adjustRightInd w:val="0"/>
              <w:jc w:val="both"/>
              <w:rPr>
                <w:rFonts w:ascii="PT Astra Serif" w:eastAsia="Times New Roman" w:hAnsi="PT Astra Serif"/>
                <w:sz w:val="24"/>
                <w:szCs w:val="24"/>
                <w:lang w:eastAsia="ru-RU"/>
              </w:rPr>
            </w:pPr>
            <w:r w:rsidRPr="006C2A5E">
              <w:rPr>
                <w:rFonts w:ascii="PT Astra Serif" w:eastAsia="Times New Roman" w:hAnsi="PT Astra Serif"/>
                <w:sz w:val="24"/>
                <w:szCs w:val="24"/>
                <w:lang w:eastAsia="ru-RU"/>
              </w:rPr>
              <w:t>- Укрепление и модернизация материально-техни</w:t>
            </w:r>
            <w:r>
              <w:rPr>
                <w:rFonts w:ascii="PT Astra Serif" w:eastAsia="Times New Roman" w:hAnsi="PT Astra Serif"/>
                <w:sz w:val="24"/>
                <w:szCs w:val="24"/>
                <w:lang w:eastAsia="ru-RU"/>
              </w:rPr>
              <w:t>ческой базы учреждений культуры;</w:t>
            </w:r>
            <w:r w:rsidRPr="006C2A5E">
              <w:rPr>
                <w:rFonts w:ascii="PT Astra Serif" w:eastAsia="Times New Roman" w:hAnsi="PT Astra Serif"/>
                <w:sz w:val="24"/>
                <w:szCs w:val="24"/>
                <w:lang w:eastAsia="ru-RU"/>
              </w:rPr>
              <w:t xml:space="preserve"> </w:t>
            </w:r>
            <w:r>
              <w:rPr>
                <w:rFonts w:ascii="PT Astra Serif" w:eastAsia="Times New Roman" w:hAnsi="PT Astra Serif"/>
                <w:sz w:val="24"/>
                <w:szCs w:val="24"/>
                <w:lang w:eastAsia="ru-RU"/>
              </w:rPr>
              <w:t xml:space="preserve">                            </w:t>
            </w:r>
          </w:p>
          <w:p w:rsidR="00AA0C65" w:rsidRPr="006C2A5E" w:rsidRDefault="00AA0C65" w:rsidP="007B54CC">
            <w:pPr>
              <w:widowControl w:val="0"/>
              <w:autoSpaceDE w:val="0"/>
              <w:autoSpaceDN w:val="0"/>
              <w:adjustRightInd w:val="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r w:rsidRPr="006C2A5E">
              <w:rPr>
                <w:rFonts w:ascii="PT Astra Serif" w:eastAsia="Times New Roman" w:hAnsi="PT Astra Serif"/>
                <w:sz w:val="24"/>
                <w:szCs w:val="24"/>
                <w:lang w:eastAsia="ru-RU"/>
              </w:rPr>
              <w:t>Обеспечение деятельности учреждений культуры</w:t>
            </w:r>
            <w:r>
              <w:rPr>
                <w:rFonts w:ascii="PT Astra Serif" w:eastAsia="Times New Roman" w:hAnsi="PT Astra Serif"/>
                <w:sz w:val="24"/>
                <w:szCs w:val="24"/>
                <w:lang w:eastAsia="ru-RU"/>
              </w:rPr>
              <w:t>.</w:t>
            </w:r>
          </w:p>
        </w:tc>
      </w:tr>
      <w:tr w:rsidR="00AA0C65" w:rsidRPr="006C2A5E" w:rsidTr="007B54CC">
        <w:tc>
          <w:tcPr>
            <w:tcW w:w="3545"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 xml:space="preserve">Сроки и этапы реализации </w:t>
            </w:r>
            <w:r w:rsidRPr="006C2A5E">
              <w:rPr>
                <w:rFonts w:ascii="PT Astra Serif" w:hAnsi="PT Astra Serif"/>
                <w:sz w:val="24"/>
                <w:szCs w:val="24"/>
              </w:rPr>
              <w:lastRenderedPageBreak/>
              <w:t>муниципальной программы</w:t>
            </w:r>
          </w:p>
        </w:tc>
        <w:tc>
          <w:tcPr>
            <w:tcW w:w="6520" w:type="dxa"/>
            <w:gridSpan w:val="4"/>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lastRenderedPageBreak/>
              <w:t>2023 -2025 годы</w:t>
            </w:r>
          </w:p>
        </w:tc>
      </w:tr>
      <w:tr w:rsidR="00AA0C65" w:rsidRPr="006C2A5E" w:rsidTr="007B54CC">
        <w:tc>
          <w:tcPr>
            <w:tcW w:w="3545" w:type="dxa"/>
            <w:vMerge w:val="restart"/>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lastRenderedPageBreak/>
              <w:t xml:space="preserve">Объемы финансового обеспечения муниципальной программы, в том числе </w:t>
            </w:r>
          </w:p>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по годам</w:t>
            </w:r>
          </w:p>
        </w:tc>
        <w:tc>
          <w:tcPr>
            <w:tcW w:w="6520" w:type="dxa"/>
            <w:gridSpan w:val="4"/>
          </w:tcPr>
          <w:p w:rsidR="00AA0C65" w:rsidRPr="006C2A5E" w:rsidRDefault="00AA0C65" w:rsidP="007B54CC">
            <w:pPr>
              <w:pStyle w:val="ConsPlusNormal"/>
              <w:widowControl/>
              <w:jc w:val="center"/>
              <w:rPr>
                <w:rFonts w:ascii="PT Astra Serif" w:hAnsi="PT Astra Serif"/>
                <w:sz w:val="24"/>
                <w:szCs w:val="24"/>
              </w:rPr>
            </w:pPr>
            <w:r w:rsidRPr="006C2A5E">
              <w:rPr>
                <w:rFonts w:ascii="PT Astra Serif" w:hAnsi="PT Astra Serif"/>
                <w:sz w:val="24"/>
                <w:szCs w:val="24"/>
              </w:rPr>
              <w:t>расходы (тыс. руб.)</w:t>
            </w:r>
          </w:p>
        </w:tc>
      </w:tr>
      <w:tr w:rsidR="00AA0C65" w:rsidRPr="006C2A5E" w:rsidTr="007B54CC">
        <w:tc>
          <w:tcPr>
            <w:tcW w:w="3545" w:type="dxa"/>
            <w:vMerge/>
          </w:tcPr>
          <w:p w:rsidR="00AA0C65" w:rsidRPr="006C2A5E" w:rsidRDefault="00AA0C65" w:rsidP="007B54CC">
            <w:pPr>
              <w:jc w:val="both"/>
              <w:rPr>
                <w:rFonts w:ascii="PT Astra Serif" w:hAnsi="PT Astra Serif"/>
                <w:sz w:val="24"/>
                <w:szCs w:val="24"/>
              </w:rPr>
            </w:pPr>
          </w:p>
        </w:tc>
        <w:tc>
          <w:tcPr>
            <w:tcW w:w="1559"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всего</w:t>
            </w:r>
          </w:p>
        </w:tc>
        <w:tc>
          <w:tcPr>
            <w:tcW w:w="1559"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первый год реализации программы</w:t>
            </w:r>
          </w:p>
        </w:tc>
        <w:tc>
          <w:tcPr>
            <w:tcW w:w="1843" w:type="dxa"/>
            <w:tcBorders>
              <w:right w:val="single" w:sz="4" w:space="0" w:color="auto"/>
            </w:tcBorders>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второй год реализации программы</w:t>
            </w:r>
          </w:p>
        </w:tc>
        <w:tc>
          <w:tcPr>
            <w:tcW w:w="1559" w:type="dxa"/>
            <w:tcBorders>
              <w:left w:val="single" w:sz="4" w:space="0" w:color="auto"/>
            </w:tcBorders>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третий год реализации программы</w:t>
            </w:r>
          </w:p>
        </w:tc>
      </w:tr>
      <w:tr w:rsidR="00AA0C65" w:rsidRPr="006C2A5E" w:rsidTr="007B54CC">
        <w:tc>
          <w:tcPr>
            <w:tcW w:w="3545" w:type="dxa"/>
          </w:tcPr>
          <w:p w:rsidR="00AA0C65" w:rsidRPr="006C2A5E" w:rsidRDefault="00AA0C65" w:rsidP="00AA0C65">
            <w:pPr>
              <w:pStyle w:val="ConsPlusNormal"/>
              <w:widowControl/>
              <w:jc w:val="both"/>
              <w:rPr>
                <w:rFonts w:ascii="PT Astra Serif" w:hAnsi="PT Astra Serif"/>
                <w:sz w:val="24"/>
                <w:szCs w:val="24"/>
              </w:rPr>
            </w:pPr>
            <w:r w:rsidRPr="006C2A5E">
              <w:rPr>
                <w:rFonts w:ascii="PT Astra Serif" w:hAnsi="PT Astra Serif"/>
                <w:sz w:val="24"/>
                <w:szCs w:val="24"/>
              </w:rPr>
              <w:t>федеральный бюджет (прогнозно)</w:t>
            </w:r>
          </w:p>
        </w:tc>
        <w:tc>
          <w:tcPr>
            <w:tcW w:w="1559" w:type="dxa"/>
          </w:tcPr>
          <w:p w:rsidR="00AA0C65" w:rsidRPr="001519F5" w:rsidRDefault="00AA0C65" w:rsidP="00AA0C65">
            <w:pPr>
              <w:autoSpaceDE w:val="0"/>
              <w:autoSpaceDN w:val="0"/>
              <w:spacing w:line="235" w:lineRule="auto"/>
              <w:rPr>
                <w:rFonts w:ascii="PT Astra Serif" w:eastAsia="Times New Roman" w:hAnsi="PT Astra Serif"/>
                <w:sz w:val="24"/>
                <w:szCs w:val="24"/>
                <w:lang w:eastAsia="ru-RU"/>
              </w:rPr>
            </w:pPr>
            <w:r w:rsidRPr="001519F5">
              <w:rPr>
                <w:rFonts w:ascii="PT Astra Serif" w:eastAsia="Times New Roman" w:hAnsi="PT Astra Serif"/>
                <w:sz w:val="24"/>
                <w:szCs w:val="24"/>
                <w:lang w:eastAsia="ru-RU"/>
              </w:rPr>
              <w:t>30917,3</w:t>
            </w:r>
          </w:p>
        </w:tc>
        <w:tc>
          <w:tcPr>
            <w:tcW w:w="1559" w:type="dxa"/>
          </w:tcPr>
          <w:p w:rsidR="00AA0C65" w:rsidRPr="00FE4279" w:rsidRDefault="00AA0C65" w:rsidP="00AA0C65">
            <w:pPr>
              <w:autoSpaceDE w:val="0"/>
              <w:autoSpaceDN w:val="0"/>
              <w:rPr>
                <w:rFonts w:ascii="PT Astra Serif" w:eastAsia="Times New Roman" w:hAnsi="PT Astra Serif"/>
                <w:sz w:val="24"/>
                <w:szCs w:val="24"/>
                <w:lang w:eastAsia="ru-RU"/>
              </w:rPr>
            </w:pPr>
            <w:r>
              <w:rPr>
                <w:rFonts w:ascii="PT Astra Serif" w:eastAsia="Times New Roman" w:hAnsi="PT Astra Serif"/>
                <w:sz w:val="24"/>
                <w:szCs w:val="24"/>
                <w:lang w:eastAsia="ru-RU"/>
              </w:rPr>
              <w:t>23808,5</w:t>
            </w:r>
          </w:p>
        </w:tc>
        <w:tc>
          <w:tcPr>
            <w:tcW w:w="1843" w:type="dxa"/>
            <w:tcBorders>
              <w:right w:val="single" w:sz="4" w:space="0" w:color="auto"/>
            </w:tcBorders>
          </w:tcPr>
          <w:p w:rsidR="00AA0C65" w:rsidRPr="00E3112E" w:rsidRDefault="00AA0C65" w:rsidP="00AA0C65">
            <w:pPr>
              <w:autoSpaceDE w:val="0"/>
              <w:autoSpaceDN w:val="0"/>
              <w:rPr>
                <w:rFonts w:ascii="PT Astra Serif" w:eastAsia="Times New Roman" w:hAnsi="PT Astra Serif"/>
                <w:sz w:val="24"/>
                <w:szCs w:val="24"/>
                <w:lang w:eastAsia="ru-RU"/>
              </w:rPr>
            </w:pPr>
            <w:r w:rsidRPr="00641D76">
              <w:rPr>
                <w:rFonts w:ascii="PT Astra Serif" w:eastAsia="Times New Roman" w:hAnsi="PT Astra Serif"/>
                <w:sz w:val="24"/>
                <w:szCs w:val="24"/>
                <w:lang w:eastAsia="ru-RU"/>
              </w:rPr>
              <w:t>7108,8</w:t>
            </w:r>
          </w:p>
        </w:tc>
        <w:tc>
          <w:tcPr>
            <w:tcW w:w="1559" w:type="dxa"/>
            <w:tcBorders>
              <w:left w:val="single" w:sz="4" w:space="0" w:color="auto"/>
            </w:tcBorders>
          </w:tcPr>
          <w:p w:rsidR="00AA0C65" w:rsidRPr="00E3112E" w:rsidRDefault="00AA0C65" w:rsidP="00AA0C65">
            <w:pPr>
              <w:autoSpaceDE w:val="0"/>
              <w:autoSpaceDN w:val="0"/>
              <w:rPr>
                <w:rFonts w:ascii="PT Astra Serif" w:eastAsia="Times New Roman" w:hAnsi="PT Astra Serif"/>
                <w:sz w:val="24"/>
                <w:szCs w:val="24"/>
                <w:lang w:eastAsia="ru-RU"/>
              </w:rPr>
            </w:pPr>
            <w:r w:rsidRPr="00E3112E">
              <w:rPr>
                <w:rFonts w:ascii="PT Astra Serif" w:eastAsia="Times New Roman" w:hAnsi="PT Astra Serif"/>
                <w:sz w:val="24"/>
                <w:szCs w:val="24"/>
                <w:lang w:eastAsia="ru-RU"/>
              </w:rPr>
              <w:t>0</w:t>
            </w:r>
          </w:p>
        </w:tc>
      </w:tr>
      <w:tr w:rsidR="00AA0C65" w:rsidRPr="006C2A5E" w:rsidTr="007B54CC">
        <w:tc>
          <w:tcPr>
            <w:tcW w:w="3545" w:type="dxa"/>
          </w:tcPr>
          <w:p w:rsidR="00AA0C65" w:rsidRPr="006C2A5E" w:rsidRDefault="00AA0C65" w:rsidP="00AA0C65">
            <w:pPr>
              <w:pStyle w:val="ConsPlusNormal"/>
              <w:widowControl/>
              <w:jc w:val="both"/>
              <w:rPr>
                <w:rFonts w:ascii="PT Astra Serif" w:hAnsi="PT Astra Serif"/>
                <w:sz w:val="24"/>
                <w:szCs w:val="24"/>
              </w:rPr>
            </w:pPr>
            <w:r w:rsidRPr="006C2A5E">
              <w:rPr>
                <w:rFonts w:ascii="PT Astra Serif" w:hAnsi="PT Astra Serif"/>
                <w:sz w:val="24"/>
                <w:szCs w:val="24"/>
              </w:rPr>
              <w:t>областной бюджет (прогнозно)</w:t>
            </w:r>
          </w:p>
        </w:tc>
        <w:tc>
          <w:tcPr>
            <w:tcW w:w="1559" w:type="dxa"/>
          </w:tcPr>
          <w:p w:rsidR="00AA0C65" w:rsidRPr="001519F5" w:rsidRDefault="00AA0C65" w:rsidP="00AA0C65">
            <w:pPr>
              <w:autoSpaceDE w:val="0"/>
              <w:autoSpaceDN w:val="0"/>
              <w:spacing w:line="235" w:lineRule="auto"/>
              <w:rPr>
                <w:rFonts w:ascii="PT Astra Serif" w:eastAsia="Times New Roman" w:hAnsi="PT Astra Serif"/>
                <w:color w:val="000000" w:themeColor="text1"/>
                <w:sz w:val="24"/>
                <w:szCs w:val="24"/>
                <w:lang w:eastAsia="ru-RU"/>
              </w:rPr>
            </w:pPr>
            <w:r>
              <w:rPr>
                <w:rFonts w:ascii="PT Astra Serif" w:eastAsia="Times New Roman" w:hAnsi="PT Astra Serif"/>
                <w:color w:val="000000" w:themeColor="text1"/>
                <w:sz w:val="24"/>
                <w:szCs w:val="24"/>
                <w:lang w:eastAsia="ru-RU"/>
              </w:rPr>
              <w:t>82373,8</w:t>
            </w:r>
          </w:p>
        </w:tc>
        <w:tc>
          <w:tcPr>
            <w:tcW w:w="1559" w:type="dxa"/>
          </w:tcPr>
          <w:p w:rsidR="00AA0C65" w:rsidRPr="00FE4279" w:rsidRDefault="00AA0C65" w:rsidP="00AA0C65">
            <w:pPr>
              <w:autoSpaceDE w:val="0"/>
              <w:autoSpaceDN w:val="0"/>
              <w:rPr>
                <w:rFonts w:ascii="PT Astra Serif" w:eastAsia="Times New Roman" w:hAnsi="PT Astra Serif"/>
                <w:sz w:val="24"/>
                <w:szCs w:val="24"/>
                <w:highlight w:val="yellow"/>
                <w:lang w:eastAsia="ru-RU"/>
              </w:rPr>
            </w:pPr>
            <w:r>
              <w:rPr>
                <w:rFonts w:ascii="PT Astra Serif" w:eastAsia="Times New Roman" w:hAnsi="PT Astra Serif"/>
                <w:sz w:val="24"/>
                <w:szCs w:val="24"/>
                <w:lang w:eastAsia="ru-RU"/>
              </w:rPr>
              <w:t>39818,0</w:t>
            </w:r>
          </w:p>
        </w:tc>
        <w:tc>
          <w:tcPr>
            <w:tcW w:w="1843" w:type="dxa"/>
            <w:tcBorders>
              <w:right w:val="single" w:sz="4" w:space="0" w:color="auto"/>
            </w:tcBorders>
          </w:tcPr>
          <w:p w:rsidR="00AA0C65" w:rsidRPr="00E3112E" w:rsidRDefault="00AA0C65" w:rsidP="00AA0C65">
            <w:pPr>
              <w:autoSpaceDE w:val="0"/>
              <w:autoSpaceDN w:val="0"/>
              <w:rPr>
                <w:rFonts w:ascii="PT Astra Serif" w:eastAsia="Times New Roman" w:hAnsi="PT Astra Serif"/>
                <w:sz w:val="24"/>
                <w:szCs w:val="24"/>
                <w:lang w:eastAsia="ru-RU"/>
              </w:rPr>
            </w:pPr>
            <w:r>
              <w:rPr>
                <w:rFonts w:ascii="PT Astra Serif" w:eastAsia="Times New Roman" w:hAnsi="PT Astra Serif"/>
                <w:sz w:val="24"/>
                <w:szCs w:val="24"/>
                <w:lang w:eastAsia="ru-RU"/>
              </w:rPr>
              <w:t>42555,8</w:t>
            </w:r>
          </w:p>
        </w:tc>
        <w:tc>
          <w:tcPr>
            <w:tcW w:w="1559" w:type="dxa"/>
            <w:tcBorders>
              <w:left w:val="single" w:sz="4" w:space="0" w:color="auto"/>
            </w:tcBorders>
          </w:tcPr>
          <w:p w:rsidR="00AA0C65" w:rsidRPr="00E3112E" w:rsidRDefault="00AA0C65" w:rsidP="00AA0C65">
            <w:pPr>
              <w:autoSpaceDE w:val="0"/>
              <w:autoSpaceDN w:val="0"/>
              <w:rPr>
                <w:rFonts w:ascii="PT Astra Serif" w:eastAsia="Times New Roman" w:hAnsi="PT Astra Serif"/>
                <w:sz w:val="24"/>
                <w:szCs w:val="24"/>
                <w:lang w:eastAsia="ru-RU"/>
              </w:rPr>
            </w:pPr>
            <w:r w:rsidRPr="00E3112E">
              <w:rPr>
                <w:rFonts w:ascii="PT Astra Serif" w:eastAsia="Times New Roman" w:hAnsi="PT Astra Serif"/>
                <w:sz w:val="24"/>
                <w:szCs w:val="24"/>
                <w:lang w:eastAsia="ru-RU"/>
              </w:rPr>
              <w:t>0</w:t>
            </w:r>
          </w:p>
        </w:tc>
      </w:tr>
      <w:tr w:rsidR="00AA0C65" w:rsidRPr="006C2A5E" w:rsidTr="007B54CC">
        <w:tc>
          <w:tcPr>
            <w:tcW w:w="3545" w:type="dxa"/>
          </w:tcPr>
          <w:p w:rsidR="00AA0C65" w:rsidRPr="006C2A5E" w:rsidRDefault="00AA0C65" w:rsidP="00AA0C65">
            <w:pPr>
              <w:pStyle w:val="ConsPlusNormal"/>
              <w:widowControl/>
              <w:jc w:val="both"/>
              <w:rPr>
                <w:rFonts w:ascii="PT Astra Serif" w:hAnsi="PT Astra Serif"/>
                <w:sz w:val="24"/>
                <w:szCs w:val="24"/>
              </w:rPr>
            </w:pPr>
            <w:r w:rsidRPr="006C2A5E">
              <w:rPr>
                <w:rFonts w:ascii="PT Astra Serif" w:hAnsi="PT Astra Serif"/>
                <w:sz w:val="24"/>
                <w:szCs w:val="24"/>
              </w:rPr>
              <w:t>бюджет  района</w:t>
            </w:r>
            <w:r>
              <w:rPr>
                <w:rFonts w:ascii="PT Astra Serif" w:hAnsi="PT Astra Serif"/>
                <w:sz w:val="24"/>
                <w:szCs w:val="24"/>
              </w:rPr>
              <w:t xml:space="preserve"> (прогнозно)</w:t>
            </w:r>
          </w:p>
        </w:tc>
        <w:tc>
          <w:tcPr>
            <w:tcW w:w="1559" w:type="dxa"/>
          </w:tcPr>
          <w:p w:rsidR="00AA0C65" w:rsidRPr="001519F5" w:rsidRDefault="00AA0C65" w:rsidP="00AA0C65">
            <w:pPr>
              <w:autoSpaceDE w:val="0"/>
              <w:autoSpaceDN w:val="0"/>
              <w:spacing w:line="235" w:lineRule="auto"/>
              <w:rPr>
                <w:rFonts w:ascii="PT Astra Serif" w:eastAsia="Times New Roman" w:hAnsi="PT Astra Serif"/>
                <w:color w:val="000000" w:themeColor="text1"/>
                <w:sz w:val="24"/>
                <w:szCs w:val="24"/>
                <w:lang w:eastAsia="ru-RU"/>
              </w:rPr>
            </w:pPr>
            <w:r>
              <w:rPr>
                <w:rFonts w:ascii="PT Astra Serif" w:eastAsia="Times New Roman" w:hAnsi="PT Astra Serif"/>
                <w:color w:val="000000" w:themeColor="text1"/>
                <w:sz w:val="24"/>
                <w:szCs w:val="24"/>
                <w:lang w:eastAsia="ru-RU"/>
              </w:rPr>
              <w:t>229379,6</w:t>
            </w:r>
          </w:p>
        </w:tc>
        <w:tc>
          <w:tcPr>
            <w:tcW w:w="1559" w:type="dxa"/>
          </w:tcPr>
          <w:p w:rsidR="00AA0C65" w:rsidRPr="006F1329" w:rsidRDefault="00AA0C65" w:rsidP="00AA0C65">
            <w:pPr>
              <w:autoSpaceDE w:val="0"/>
              <w:autoSpaceDN w:val="0"/>
              <w:rPr>
                <w:rFonts w:ascii="PT Astra Serif" w:eastAsia="Times New Roman" w:hAnsi="PT Astra Serif"/>
                <w:sz w:val="24"/>
                <w:szCs w:val="24"/>
                <w:lang w:eastAsia="ru-RU"/>
              </w:rPr>
            </w:pPr>
            <w:r>
              <w:rPr>
                <w:rFonts w:ascii="PT Astra Serif" w:eastAsia="Times New Roman" w:hAnsi="PT Astra Serif"/>
                <w:sz w:val="24"/>
                <w:szCs w:val="24"/>
                <w:lang w:eastAsia="ru-RU"/>
              </w:rPr>
              <w:t>72060,4</w:t>
            </w:r>
          </w:p>
        </w:tc>
        <w:tc>
          <w:tcPr>
            <w:tcW w:w="1843" w:type="dxa"/>
            <w:tcBorders>
              <w:right w:val="single" w:sz="4" w:space="0" w:color="auto"/>
            </w:tcBorders>
          </w:tcPr>
          <w:p w:rsidR="00AA0C65" w:rsidRPr="00E3112E" w:rsidRDefault="00AA0C65" w:rsidP="00AA0C65">
            <w:pPr>
              <w:autoSpaceDE w:val="0"/>
              <w:autoSpaceDN w:val="0"/>
              <w:rPr>
                <w:rFonts w:ascii="PT Astra Serif" w:eastAsia="Times New Roman" w:hAnsi="PT Astra Serif"/>
                <w:sz w:val="24"/>
                <w:szCs w:val="24"/>
                <w:lang w:eastAsia="ru-RU"/>
              </w:rPr>
            </w:pPr>
            <w:r>
              <w:rPr>
                <w:rFonts w:ascii="PT Astra Serif" w:eastAsia="Times New Roman" w:hAnsi="PT Astra Serif"/>
                <w:sz w:val="24"/>
                <w:szCs w:val="24"/>
                <w:lang w:eastAsia="ru-RU"/>
              </w:rPr>
              <w:t>92571,2</w:t>
            </w:r>
          </w:p>
        </w:tc>
        <w:tc>
          <w:tcPr>
            <w:tcW w:w="1559" w:type="dxa"/>
            <w:tcBorders>
              <w:left w:val="single" w:sz="4" w:space="0" w:color="auto"/>
            </w:tcBorders>
          </w:tcPr>
          <w:p w:rsidR="00AA0C65" w:rsidRPr="00E3112E" w:rsidRDefault="00AA0C65" w:rsidP="00AA0C65">
            <w:pPr>
              <w:autoSpaceDE w:val="0"/>
              <w:autoSpaceDN w:val="0"/>
              <w:rPr>
                <w:rFonts w:ascii="PT Astra Serif" w:eastAsia="Times New Roman" w:hAnsi="PT Astra Serif"/>
                <w:sz w:val="24"/>
                <w:szCs w:val="24"/>
                <w:lang w:eastAsia="ru-RU"/>
              </w:rPr>
            </w:pPr>
            <w:r>
              <w:rPr>
                <w:rFonts w:ascii="PT Astra Serif" w:eastAsia="Times New Roman" w:hAnsi="PT Astra Serif"/>
                <w:sz w:val="24"/>
                <w:szCs w:val="24"/>
                <w:lang w:eastAsia="ru-RU"/>
              </w:rPr>
              <w:t>64748,0</w:t>
            </w:r>
          </w:p>
        </w:tc>
      </w:tr>
      <w:tr w:rsidR="00AA0C65" w:rsidRPr="006C2A5E" w:rsidTr="007B54CC">
        <w:tc>
          <w:tcPr>
            <w:tcW w:w="3545" w:type="dxa"/>
          </w:tcPr>
          <w:p w:rsidR="00AA0C65" w:rsidRPr="006C2A5E" w:rsidRDefault="00AA0C65" w:rsidP="00AA0C65">
            <w:pPr>
              <w:pStyle w:val="ConsPlusNormal"/>
              <w:widowControl/>
              <w:jc w:val="both"/>
              <w:rPr>
                <w:rFonts w:ascii="PT Astra Serif" w:hAnsi="PT Astra Serif"/>
                <w:sz w:val="24"/>
                <w:szCs w:val="24"/>
              </w:rPr>
            </w:pPr>
            <w:r w:rsidRPr="006C2A5E">
              <w:rPr>
                <w:rFonts w:ascii="PT Astra Serif" w:hAnsi="PT Astra Serif"/>
                <w:sz w:val="24"/>
                <w:szCs w:val="24"/>
              </w:rPr>
              <w:t>внебюджетные источники (прогнозно)</w:t>
            </w:r>
          </w:p>
        </w:tc>
        <w:tc>
          <w:tcPr>
            <w:tcW w:w="1559" w:type="dxa"/>
          </w:tcPr>
          <w:p w:rsidR="00AA0C65" w:rsidRPr="001519F5" w:rsidRDefault="00AA0C65" w:rsidP="00AA0C65">
            <w:pPr>
              <w:autoSpaceDE w:val="0"/>
              <w:autoSpaceDN w:val="0"/>
              <w:spacing w:line="235" w:lineRule="auto"/>
              <w:rPr>
                <w:rFonts w:ascii="PT Astra Serif" w:eastAsia="Times New Roman" w:hAnsi="PT Astra Serif"/>
                <w:sz w:val="24"/>
                <w:szCs w:val="24"/>
                <w:lang w:eastAsia="ru-RU"/>
              </w:rPr>
            </w:pPr>
            <w:r w:rsidRPr="001519F5">
              <w:rPr>
                <w:rFonts w:ascii="PT Astra Serif" w:eastAsia="Times New Roman" w:hAnsi="PT Astra Serif"/>
                <w:sz w:val="24"/>
                <w:szCs w:val="24"/>
                <w:lang w:eastAsia="ru-RU"/>
              </w:rPr>
              <w:t>990,0</w:t>
            </w:r>
          </w:p>
        </w:tc>
        <w:tc>
          <w:tcPr>
            <w:tcW w:w="1559" w:type="dxa"/>
          </w:tcPr>
          <w:p w:rsidR="00AA0C65" w:rsidRPr="00FE4279" w:rsidRDefault="00AA0C65" w:rsidP="00AA0C65">
            <w:pPr>
              <w:autoSpaceDE w:val="0"/>
              <w:autoSpaceDN w:val="0"/>
              <w:rPr>
                <w:rFonts w:ascii="PT Astra Serif" w:eastAsia="Times New Roman" w:hAnsi="PT Astra Serif"/>
                <w:sz w:val="24"/>
                <w:szCs w:val="24"/>
                <w:lang w:eastAsia="ru-RU"/>
              </w:rPr>
            </w:pPr>
            <w:r w:rsidRPr="00FE4279">
              <w:rPr>
                <w:rFonts w:ascii="PT Astra Serif" w:eastAsia="Times New Roman" w:hAnsi="PT Astra Serif"/>
                <w:sz w:val="24"/>
                <w:szCs w:val="24"/>
                <w:lang w:eastAsia="ru-RU"/>
              </w:rPr>
              <w:t>329,0</w:t>
            </w:r>
          </w:p>
        </w:tc>
        <w:tc>
          <w:tcPr>
            <w:tcW w:w="1843" w:type="dxa"/>
            <w:tcBorders>
              <w:right w:val="single" w:sz="4" w:space="0" w:color="auto"/>
            </w:tcBorders>
          </w:tcPr>
          <w:p w:rsidR="00AA0C65" w:rsidRPr="00E3112E" w:rsidRDefault="00AA0C65" w:rsidP="00AA0C65">
            <w:pPr>
              <w:autoSpaceDE w:val="0"/>
              <w:autoSpaceDN w:val="0"/>
              <w:rPr>
                <w:rFonts w:ascii="PT Astra Serif" w:eastAsia="Times New Roman" w:hAnsi="PT Astra Serif"/>
                <w:sz w:val="24"/>
                <w:szCs w:val="24"/>
                <w:lang w:eastAsia="ru-RU"/>
              </w:rPr>
            </w:pPr>
            <w:r w:rsidRPr="00E3112E">
              <w:rPr>
                <w:rFonts w:ascii="PT Astra Serif" w:eastAsia="Times New Roman" w:hAnsi="PT Astra Serif"/>
                <w:sz w:val="24"/>
                <w:szCs w:val="24"/>
                <w:lang w:eastAsia="ru-RU"/>
              </w:rPr>
              <w:t>330,0</w:t>
            </w:r>
          </w:p>
        </w:tc>
        <w:tc>
          <w:tcPr>
            <w:tcW w:w="1559" w:type="dxa"/>
            <w:tcBorders>
              <w:left w:val="single" w:sz="4" w:space="0" w:color="auto"/>
            </w:tcBorders>
          </w:tcPr>
          <w:p w:rsidR="00AA0C65" w:rsidRPr="00E3112E" w:rsidRDefault="00AA0C65" w:rsidP="00AA0C65">
            <w:pPr>
              <w:autoSpaceDE w:val="0"/>
              <w:autoSpaceDN w:val="0"/>
              <w:rPr>
                <w:rFonts w:ascii="PT Astra Serif" w:eastAsia="Times New Roman" w:hAnsi="PT Astra Serif"/>
                <w:sz w:val="24"/>
                <w:szCs w:val="24"/>
                <w:lang w:eastAsia="ru-RU"/>
              </w:rPr>
            </w:pPr>
            <w:r w:rsidRPr="00E3112E">
              <w:rPr>
                <w:rFonts w:ascii="PT Astra Serif" w:eastAsia="Times New Roman" w:hAnsi="PT Astra Serif"/>
                <w:sz w:val="24"/>
                <w:szCs w:val="24"/>
                <w:lang w:eastAsia="ru-RU"/>
              </w:rPr>
              <w:t>331,0</w:t>
            </w:r>
          </w:p>
        </w:tc>
      </w:tr>
      <w:tr w:rsidR="00AA0C65" w:rsidRPr="006C2A5E" w:rsidTr="007B54CC">
        <w:tc>
          <w:tcPr>
            <w:tcW w:w="3545" w:type="dxa"/>
          </w:tcPr>
          <w:p w:rsidR="00AA0C65" w:rsidRPr="006C2A5E" w:rsidRDefault="00AA0C65" w:rsidP="00AA0C65">
            <w:pPr>
              <w:pStyle w:val="ConsPlusNormal"/>
              <w:widowControl/>
              <w:jc w:val="both"/>
              <w:rPr>
                <w:rFonts w:ascii="PT Astra Serif" w:hAnsi="PT Astra Serif"/>
                <w:sz w:val="24"/>
                <w:szCs w:val="24"/>
              </w:rPr>
            </w:pPr>
            <w:r w:rsidRPr="006C2A5E">
              <w:rPr>
                <w:rFonts w:ascii="PT Astra Serif" w:hAnsi="PT Astra Serif"/>
                <w:sz w:val="24"/>
                <w:szCs w:val="24"/>
              </w:rPr>
              <w:t>Итого</w:t>
            </w:r>
          </w:p>
        </w:tc>
        <w:tc>
          <w:tcPr>
            <w:tcW w:w="1559" w:type="dxa"/>
          </w:tcPr>
          <w:p w:rsidR="00AA0C65" w:rsidRPr="006742C3" w:rsidRDefault="00AA0C65" w:rsidP="00AA0C65">
            <w:pPr>
              <w:autoSpaceDE w:val="0"/>
              <w:autoSpaceDN w:val="0"/>
              <w:rPr>
                <w:rFonts w:ascii="PT Astra Serif" w:eastAsia="Times New Roman" w:hAnsi="PT Astra Serif"/>
                <w:sz w:val="24"/>
                <w:szCs w:val="24"/>
                <w:lang w:eastAsia="ru-RU"/>
              </w:rPr>
            </w:pPr>
            <w:r>
              <w:rPr>
                <w:rFonts w:ascii="PT Astra Serif" w:eastAsia="Times New Roman" w:hAnsi="PT Astra Serif"/>
                <w:sz w:val="24"/>
                <w:szCs w:val="24"/>
                <w:lang w:eastAsia="ru-RU"/>
              </w:rPr>
              <w:t>343660,7</w:t>
            </w:r>
          </w:p>
        </w:tc>
        <w:tc>
          <w:tcPr>
            <w:tcW w:w="1559" w:type="dxa"/>
          </w:tcPr>
          <w:p w:rsidR="00AA0C65" w:rsidRPr="00FE4279" w:rsidRDefault="00AA0C65" w:rsidP="00AA0C65">
            <w:pPr>
              <w:autoSpaceDE w:val="0"/>
              <w:autoSpaceDN w:val="0"/>
              <w:rPr>
                <w:rFonts w:ascii="PT Astra Serif" w:eastAsia="Times New Roman" w:hAnsi="PT Astra Serif"/>
                <w:sz w:val="24"/>
                <w:szCs w:val="24"/>
                <w:highlight w:val="yellow"/>
                <w:lang w:eastAsia="ru-RU"/>
              </w:rPr>
            </w:pPr>
            <w:r>
              <w:rPr>
                <w:rFonts w:ascii="PT Astra Serif" w:eastAsia="Times New Roman" w:hAnsi="PT Astra Serif"/>
                <w:sz w:val="24"/>
                <w:szCs w:val="24"/>
                <w:lang w:eastAsia="ru-RU"/>
              </w:rPr>
              <w:t>136015,9</w:t>
            </w:r>
          </w:p>
        </w:tc>
        <w:tc>
          <w:tcPr>
            <w:tcW w:w="1843" w:type="dxa"/>
            <w:tcBorders>
              <w:right w:val="single" w:sz="4" w:space="0" w:color="auto"/>
            </w:tcBorders>
          </w:tcPr>
          <w:p w:rsidR="00AA0C65" w:rsidRPr="00E3112E" w:rsidRDefault="00AA0C65" w:rsidP="00AA0C65">
            <w:pPr>
              <w:autoSpaceDE w:val="0"/>
              <w:autoSpaceDN w:val="0"/>
              <w:rPr>
                <w:rFonts w:ascii="PT Astra Serif" w:eastAsia="Times New Roman" w:hAnsi="PT Astra Serif"/>
                <w:sz w:val="24"/>
                <w:szCs w:val="24"/>
                <w:lang w:eastAsia="ru-RU"/>
              </w:rPr>
            </w:pPr>
            <w:r>
              <w:rPr>
                <w:rFonts w:ascii="PT Astra Serif" w:eastAsia="Times New Roman" w:hAnsi="PT Astra Serif"/>
                <w:sz w:val="24"/>
                <w:szCs w:val="24"/>
                <w:lang w:eastAsia="ru-RU"/>
              </w:rPr>
              <w:t>142565,8</w:t>
            </w:r>
          </w:p>
        </w:tc>
        <w:tc>
          <w:tcPr>
            <w:tcW w:w="1559" w:type="dxa"/>
            <w:tcBorders>
              <w:left w:val="single" w:sz="4" w:space="0" w:color="auto"/>
            </w:tcBorders>
          </w:tcPr>
          <w:p w:rsidR="00AA0C65" w:rsidRPr="00E3112E" w:rsidRDefault="00AA0C65" w:rsidP="00AA0C65">
            <w:pPr>
              <w:autoSpaceDE w:val="0"/>
              <w:autoSpaceDN w:val="0"/>
              <w:rPr>
                <w:rFonts w:ascii="PT Astra Serif" w:eastAsia="Times New Roman" w:hAnsi="PT Astra Serif"/>
                <w:sz w:val="24"/>
                <w:szCs w:val="24"/>
                <w:lang w:eastAsia="ru-RU"/>
              </w:rPr>
            </w:pPr>
            <w:r>
              <w:rPr>
                <w:rFonts w:ascii="PT Astra Serif" w:eastAsia="Times New Roman" w:hAnsi="PT Astra Serif"/>
                <w:sz w:val="24"/>
                <w:szCs w:val="24"/>
                <w:lang w:eastAsia="ru-RU"/>
              </w:rPr>
              <w:t>65079,0</w:t>
            </w:r>
          </w:p>
        </w:tc>
      </w:tr>
      <w:tr w:rsidR="00AA0C65" w:rsidRPr="006C2A5E" w:rsidTr="007B54CC">
        <w:tc>
          <w:tcPr>
            <w:tcW w:w="3545"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Целевые показатели муниципальной программы (индикаторы)</w:t>
            </w:r>
          </w:p>
        </w:tc>
        <w:tc>
          <w:tcPr>
            <w:tcW w:w="6520" w:type="dxa"/>
            <w:gridSpan w:val="4"/>
          </w:tcPr>
          <w:p w:rsidR="00AA0C65" w:rsidRPr="006C2A5E" w:rsidRDefault="00AA0C65" w:rsidP="007B54CC">
            <w:pPr>
              <w:pStyle w:val="ConsPlusNormal"/>
              <w:jc w:val="both"/>
              <w:rPr>
                <w:rFonts w:ascii="PT Astra Serif" w:hAnsi="PT Astra Serif"/>
                <w:sz w:val="24"/>
                <w:szCs w:val="24"/>
              </w:rPr>
            </w:pPr>
            <w:r w:rsidRPr="006C2A5E">
              <w:rPr>
                <w:rFonts w:ascii="PT Astra Serif" w:hAnsi="PT Astra Serif"/>
                <w:sz w:val="24"/>
                <w:szCs w:val="24"/>
              </w:rPr>
              <w:t>- количество клубных формирований самодеятельного народного творчества;</w:t>
            </w:r>
          </w:p>
          <w:p w:rsidR="00AA0C65" w:rsidRPr="006C2A5E" w:rsidRDefault="00AA0C65" w:rsidP="007B54CC">
            <w:pPr>
              <w:pStyle w:val="ConsPlusNormal"/>
              <w:jc w:val="both"/>
              <w:rPr>
                <w:rFonts w:ascii="PT Astra Serif" w:hAnsi="PT Astra Serif"/>
                <w:sz w:val="24"/>
                <w:szCs w:val="24"/>
              </w:rPr>
            </w:pPr>
            <w:r w:rsidRPr="006C2A5E">
              <w:rPr>
                <w:rFonts w:ascii="PT Astra Serif" w:hAnsi="PT Astra Serif"/>
                <w:sz w:val="24"/>
                <w:szCs w:val="24"/>
              </w:rPr>
              <w:t>- число культурно-массовых мероприятий, проведенных клубными учреждениями;</w:t>
            </w:r>
          </w:p>
          <w:p w:rsidR="00AA0C65" w:rsidRPr="006C2A5E" w:rsidRDefault="00AA0C65" w:rsidP="007B54CC">
            <w:pPr>
              <w:pStyle w:val="ConsPlusNormal"/>
              <w:jc w:val="both"/>
              <w:rPr>
                <w:rFonts w:ascii="PT Astra Serif" w:hAnsi="PT Astra Serif"/>
                <w:sz w:val="24"/>
                <w:szCs w:val="24"/>
              </w:rPr>
            </w:pPr>
            <w:r w:rsidRPr="006C2A5E">
              <w:rPr>
                <w:rFonts w:ascii="PT Astra Serif" w:hAnsi="PT Astra Serif"/>
                <w:sz w:val="24"/>
                <w:szCs w:val="24"/>
              </w:rPr>
              <w:t>- доля публичных библиотек КМР, подключенных к сети Интернет, в общем количестве библиотек района;</w:t>
            </w:r>
          </w:p>
          <w:p w:rsidR="00AA0C65" w:rsidRPr="006C2A5E" w:rsidRDefault="00AA0C65" w:rsidP="007B54CC">
            <w:pPr>
              <w:pStyle w:val="ConsPlusNormal"/>
              <w:jc w:val="both"/>
              <w:rPr>
                <w:rFonts w:ascii="PT Astra Serif" w:hAnsi="PT Astra Serif"/>
                <w:sz w:val="24"/>
                <w:szCs w:val="24"/>
              </w:rPr>
            </w:pPr>
            <w:r w:rsidRPr="006C2A5E">
              <w:rPr>
                <w:rFonts w:ascii="PT Astra Serif" w:hAnsi="PT Astra Serif"/>
                <w:sz w:val="24"/>
                <w:szCs w:val="24"/>
              </w:rPr>
              <w:t>- количество посетителей библиотек;</w:t>
            </w:r>
          </w:p>
          <w:p w:rsidR="00AA0C65" w:rsidRPr="006C2A5E" w:rsidRDefault="00AA0C65" w:rsidP="007B54CC">
            <w:pPr>
              <w:pStyle w:val="ConsPlusNormal"/>
              <w:jc w:val="both"/>
              <w:rPr>
                <w:rFonts w:ascii="PT Astra Serif" w:hAnsi="PT Astra Serif"/>
                <w:sz w:val="24"/>
                <w:szCs w:val="24"/>
              </w:rPr>
            </w:pPr>
            <w:r w:rsidRPr="006C2A5E">
              <w:rPr>
                <w:rFonts w:ascii="PT Astra Serif" w:hAnsi="PT Astra Serif"/>
                <w:sz w:val="24"/>
                <w:szCs w:val="24"/>
              </w:rPr>
              <w:t>- показатели книговыдачи в библиотеках района;</w:t>
            </w:r>
          </w:p>
          <w:p w:rsidR="00AA0C65" w:rsidRPr="006C2A5E" w:rsidRDefault="00AA0C65" w:rsidP="007B54CC">
            <w:pPr>
              <w:pStyle w:val="ConsPlusNormal"/>
              <w:jc w:val="both"/>
              <w:rPr>
                <w:rFonts w:ascii="PT Astra Serif" w:hAnsi="PT Astra Serif"/>
                <w:sz w:val="24"/>
                <w:szCs w:val="24"/>
              </w:rPr>
            </w:pPr>
            <w:r w:rsidRPr="006C2A5E">
              <w:rPr>
                <w:rFonts w:ascii="PT Astra Serif" w:hAnsi="PT Astra Serif"/>
                <w:sz w:val="24"/>
                <w:szCs w:val="24"/>
              </w:rPr>
              <w:t>-количество учреждений культуры, оснащенных компьютерной техникой;</w:t>
            </w:r>
          </w:p>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 доля учреждений культуры, в которых проводились ремонтные работы  от общего числа учреждений культуры района;</w:t>
            </w:r>
          </w:p>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 доля учреждений культуры,</w:t>
            </w:r>
            <w:r w:rsidRPr="006C2A5E">
              <w:rPr>
                <w:rFonts w:ascii="PT Astra Serif" w:hAnsi="PT Astra Serif"/>
              </w:rPr>
              <w:t xml:space="preserve"> </w:t>
            </w:r>
            <w:r w:rsidRPr="006C2A5E">
              <w:rPr>
                <w:rFonts w:ascii="PT Astra Serif" w:hAnsi="PT Astra Serif"/>
                <w:sz w:val="24"/>
                <w:szCs w:val="24"/>
              </w:rPr>
              <w:t>в которых проводилась оценка качества условий оказания  услуг организациями культуры.</w:t>
            </w:r>
          </w:p>
        </w:tc>
      </w:tr>
      <w:tr w:rsidR="00AA0C65" w:rsidRPr="006C2A5E" w:rsidTr="007B54CC">
        <w:tc>
          <w:tcPr>
            <w:tcW w:w="3545" w:type="dxa"/>
          </w:tcPr>
          <w:p w:rsidR="00AA0C65" w:rsidRPr="006C2A5E" w:rsidRDefault="00AA0C65" w:rsidP="007B54CC">
            <w:pPr>
              <w:pStyle w:val="ConsPlusNormal"/>
              <w:widowControl/>
              <w:jc w:val="both"/>
              <w:rPr>
                <w:rFonts w:ascii="PT Astra Serif" w:hAnsi="PT Astra Serif"/>
                <w:sz w:val="24"/>
                <w:szCs w:val="24"/>
              </w:rPr>
            </w:pPr>
            <w:r w:rsidRPr="006C2A5E">
              <w:rPr>
                <w:rFonts w:ascii="PT Astra Serif" w:hAnsi="PT Astra Serif"/>
                <w:sz w:val="24"/>
                <w:szCs w:val="24"/>
              </w:rPr>
              <w:t>Ожидаемые конечные результаты реализации муниципальной программы</w:t>
            </w:r>
          </w:p>
        </w:tc>
        <w:tc>
          <w:tcPr>
            <w:tcW w:w="6520" w:type="dxa"/>
            <w:gridSpan w:val="4"/>
          </w:tcPr>
          <w:p w:rsidR="00AA0C65" w:rsidRPr="00F96750" w:rsidRDefault="00AA0C65" w:rsidP="007B54CC">
            <w:pPr>
              <w:pStyle w:val="ConsPlusNormal"/>
              <w:jc w:val="both"/>
              <w:rPr>
                <w:rFonts w:ascii="PT Astra Serif" w:hAnsi="PT Astra Serif"/>
                <w:sz w:val="24"/>
                <w:szCs w:val="24"/>
              </w:rPr>
            </w:pPr>
            <w:r w:rsidRPr="00F96750">
              <w:rPr>
                <w:rFonts w:ascii="PT Astra Serif" w:hAnsi="PT Astra Serif"/>
                <w:sz w:val="24"/>
                <w:szCs w:val="24"/>
              </w:rPr>
              <w:t>- Увеличение количества участников клубных формирований;</w:t>
            </w:r>
          </w:p>
          <w:p w:rsidR="00AA0C65" w:rsidRPr="00F96750" w:rsidRDefault="00AA0C65" w:rsidP="007B54CC">
            <w:pPr>
              <w:pStyle w:val="ConsPlusNormal"/>
              <w:jc w:val="both"/>
              <w:rPr>
                <w:rFonts w:ascii="PT Astra Serif" w:hAnsi="PT Astra Serif"/>
                <w:sz w:val="24"/>
                <w:szCs w:val="24"/>
              </w:rPr>
            </w:pPr>
            <w:r w:rsidRPr="00F96750">
              <w:rPr>
                <w:rFonts w:ascii="PT Astra Serif" w:hAnsi="PT Astra Serif"/>
                <w:sz w:val="24"/>
                <w:szCs w:val="24"/>
              </w:rPr>
              <w:t>-Увеличение процента охвата населения библиотечным обслуживанием на 0,01 % ежегодно (в сравнении с предыдущим годом);</w:t>
            </w:r>
          </w:p>
          <w:p w:rsidR="00AA0C65" w:rsidRPr="00F96750" w:rsidRDefault="00AA0C65" w:rsidP="007B54CC">
            <w:pPr>
              <w:pStyle w:val="ConsPlusNormal"/>
              <w:jc w:val="both"/>
            </w:pPr>
            <w:r w:rsidRPr="00F96750">
              <w:rPr>
                <w:rFonts w:ascii="PT Astra Serif" w:hAnsi="PT Astra Serif"/>
                <w:sz w:val="24"/>
                <w:szCs w:val="24"/>
              </w:rPr>
              <w:t>- Увеличение показателя  «Увеличение числа посещений культурных  мероприятий в три раза по сравнению с уровнем 2019 года» в целях исполнения  подпункта «б» пункта 2  Указа Президента Российской Федерации от 21 июля 2020 года №474 «О национальных целях развития  Российской Федерации на период  до 2030 года»</w:t>
            </w:r>
          </w:p>
          <w:p w:rsidR="00AA0C65" w:rsidRPr="00F96750" w:rsidRDefault="00AA0C65" w:rsidP="007B54CC">
            <w:pPr>
              <w:pStyle w:val="ConsPlusNormal"/>
              <w:jc w:val="both"/>
              <w:rPr>
                <w:rFonts w:ascii="PT Astra Serif" w:hAnsi="PT Astra Serif"/>
                <w:sz w:val="24"/>
                <w:szCs w:val="24"/>
              </w:rPr>
            </w:pPr>
            <w:r w:rsidRPr="00F96750">
              <w:rPr>
                <w:rFonts w:ascii="PT Astra Serif" w:hAnsi="PT Astra Serif"/>
                <w:sz w:val="24"/>
                <w:szCs w:val="24"/>
              </w:rPr>
              <w:t>- Модернизация и укрепление материально-технической базы отрасли культуры;</w:t>
            </w:r>
          </w:p>
          <w:p w:rsidR="00AA0C65" w:rsidRPr="00F96750" w:rsidRDefault="00AA0C65" w:rsidP="007B54CC">
            <w:pPr>
              <w:pStyle w:val="ConsPlusNormal"/>
              <w:jc w:val="both"/>
              <w:rPr>
                <w:rFonts w:ascii="PT Astra Serif" w:hAnsi="PT Astra Serif"/>
                <w:sz w:val="24"/>
                <w:szCs w:val="24"/>
              </w:rPr>
            </w:pPr>
            <w:r w:rsidRPr="00F96750">
              <w:rPr>
                <w:rFonts w:ascii="PT Astra Serif" w:hAnsi="PT Astra Serif"/>
                <w:sz w:val="24"/>
                <w:szCs w:val="24"/>
              </w:rPr>
              <w:t>-Укрепление кадровой базы, увеличение количества работников с высшим и средним специальным образованием, повышение квалификации работников;</w:t>
            </w:r>
          </w:p>
          <w:p w:rsidR="00AA0C65" w:rsidRPr="00F96750" w:rsidRDefault="00AA0C65" w:rsidP="007B54CC">
            <w:pPr>
              <w:pStyle w:val="ConsPlusNormal"/>
              <w:widowControl/>
              <w:jc w:val="both"/>
              <w:rPr>
                <w:rFonts w:ascii="PT Astra Serif" w:hAnsi="PT Astra Serif"/>
                <w:sz w:val="24"/>
                <w:szCs w:val="24"/>
              </w:rPr>
            </w:pPr>
            <w:r w:rsidRPr="00F96750">
              <w:rPr>
                <w:rFonts w:ascii="PT Astra Serif" w:hAnsi="PT Astra Serif"/>
                <w:sz w:val="24"/>
                <w:szCs w:val="24"/>
              </w:rPr>
              <w:t xml:space="preserve"> - Увеличение объема и улучшение качества услуг в сфере культуры.</w:t>
            </w:r>
          </w:p>
        </w:tc>
      </w:tr>
    </w:tbl>
    <w:p w:rsidR="00BE130C" w:rsidRDefault="00BE130C"/>
    <w:p w:rsidR="005E5EBB" w:rsidRDefault="005E5EBB"/>
    <w:p w:rsidR="005E5EBB" w:rsidRDefault="005E5EBB"/>
    <w:p w:rsidR="005E5EBB" w:rsidRDefault="005E5EBB">
      <w:pPr>
        <w:sectPr w:rsidR="005E5EBB" w:rsidSect="00721A2F">
          <w:pgSz w:w="11906" w:h="16838"/>
          <w:pgMar w:top="709" w:right="850" w:bottom="709" w:left="1701" w:header="708" w:footer="708" w:gutter="0"/>
          <w:cols w:space="708"/>
          <w:docGrid w:linePitch="360"/>
        </w:sectPr>
      </w:pPr>
    </w:p>
    <w:p w:rsidR="005E5EBB" w:rsidRDefault="005E5EBB">
      <w:pPr>
        <w:sectPr w:rsidR="005E5EBB" w:rsidSect="005E5EBB">
          <w:type w:val="continuous"/>
          <w:pgSz w:w="11906" w:h="16838"/>
          <w:pgMar w:top="1134" w:right="850" w:bottom="1134" w:left="1701" w:header="708" w:footer="708" w:gutter="0"/>
          <w:cols w:space="708"/>
          <w:docGrid w:linePitch="360"/>
        </w:sectPr>
      </w:pPr>
    </w:p>
    <w:p w:rsidR="005E5EBB" w:rsidRPr="005E5EBB" w:rsidRDefault="005E5EBB" w:rsidP="005E5EBB">
      <w:pPr>
        <w:autoSpaceDE w:val="0"/>
        <w:autoSpaceDN w:val="0"/>
        <w:ind w:left="9912"/>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Приложение № 2</w:t>
      </w:r>
    </w:p>
    <w:p w:rsidR="005E5EBB" w:rsidRPr="005E5EBB" w:rsidRDefault="005E5EBB" w:rsidP="005E5EBB">
      <w:pPr>
        <w:autoSpaceDE w:val="0"/>
        <w:autoSpaceDN w:val="0"/>
        <w:ind w:left="9912"/>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к постановлению администрации КМР</w:t>
      </w:r>
    </w:p>
    <w:p w:rsidR="005E5EBB" w:rsidRPr="005E5EBB" w:rsidRDefault="005E5EBB" w:rsidP="005E5EBB">
      <w:pPr>
        <w:autoSpaceDE w:val="0"/>
        <w:autoSpaceDN w:val="0"/>
        <w:ind w:left="9912"/>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от </w:t>
      </w:r>
      <w:r w:rsidR="00721A2F">
        <w:rPr>
          <w:rFonts w:ascii="PT Astra Serif" w:eastAsia="Times New Roman" w:hAnsi="PT Astra Serif"/>
          <w:sz w:val="24"/>
          <w:szCs w:val="24"/>
          <w:lang w:eastAsia="ru-RU"/>
        </w:rPr>
        <w:t>24.06.2024г.№440</w:t>
      </w:r>
    </w:p>
    <w:p w:rsidR="005E5EBB" w:rsidRPr="005E5EBB" w:rsidRDefault="005E5EBB" w:rsidP="005E5EBB">
      <w:pPr>
        <w:jc w:val="left"/>
        <w:rPr>
          <w:sz w:val="24"/>
          <w:szCs w:val="24"/>
        </w:rPr>
      </w:pPr>
    </w:p>
    <w:p w:rsidR="005E5EBB" w:rsidRPr="005E5EBB" w:rsidRDefault="005E5EBB" w:rsidP="005E5EBB">
      <w:pPr>
        <w:widowControl w:val="0"/>
        <w:autoSpaceDE w:val="0"/>
        <w:autoSpaceDN w:val="0"/>
        <w:spacing w:line="235" w:lineRule="auto"/>
        <w:jc w:val="both"/>
        <w:rPr>
          <w:rFonts w:ascii="PT Astra Serif" w:eastAsia="Times New Roman" w:hAnsi="PT Astra Serif"/>
          <w:sz w:val="24"/>
          <w:szCs w:val="24"/>
          <w:lang w:eastAsia="ru-RU"/>
        </w:rPr>
      </w:pPr>
    </w:p>
    <w:p w:rsidR="005E5EBB" w:rsidRPr="005E5EBB" w:rsidRDefault="005E5EBB" w:rsidP="005E5EBB">
      <w:pPr>
        <w:widowControl w:val="0"/>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«6. Перечень основных мероприятий муниципальной программы «Развитие культуры Красноармейского муниципального района Саратовской области на 2023-2025 гг.»</w:t>
      </w:r>
    </w:p>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bl>
      <w:tblPr>
        <w:tblW w:w="150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910"/>
        <w:gridCol w:w="5860"/>
        <w:gridCol w:w="1842"/>
        <w:gridCol w:w="1418"/>
      </w:tblGrid>
      <w:tr w:rsidR="005E5EBB" w:rsidRPr="005E5EBB" w:rsidTr="00350978">
        <w:tc>
          <w:tcPr>
            <w:tcW w:w="5910" w:type="dxa"/>
            <w:vMerge w:val="restart"/>
          </w:tcPr>
          <w:p w:rsidR="005E5EBB" w:rsidRPr="005E5EBB" w:rsidRDefault="005E5EBB" w:rsidP="005E5EBB">
            <w:pPr>
              <w:autoSpaceDE w:val="0"/>
              <w:autoSpaceDN w:val="0"/>
              <w:spacing w:line="228"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 xml:space="preserve">Наименование мероприятий </w:t>
            </w:r>
          </w:p>
          <w:p w:rsidR="005E5EBB" w:rsidRPr="005E5EBB" w:rsidRDefault="005E5EBB" w:rsidP="005E5EBB">
            <w:pPr>
              <w:autoSpaceDE w:val="0"/>
              <w:autoSpaceDN w:val="0"/>
              <w:spacing w:line="228"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и ведомственных целевых программ</w:t>
            </w:r>
          </w:p>
        </w:tc>
        <w:tc>
          <w:tcPr>
            <w:tcW w:w="5860" w:type="dxa"/>
            <w:vMerge w:val="restart"/>
          </w:tcPr>
          <w:p w:rsidR="005E5EBB" w:rsidRPr="005E5EBB" w:rsidRDefault="005E5EBB" w:rsidP="005E5EBB">
            <w:pPr>
              <w:autoSpaceDE w:val="0"/>
              <w:autoSpaceDN w:val="0"/>
              <w:spacing w:line="228"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 xml:space="preserve">Участник </w:t>
            </w:r>
          </w:p>
          <w:p w:rsidR="005E5EBB" w:rsidRPr="005E5EBB" w:rsidRDefault="005E5EBB" w:rsidP="005E5EBB">
            <w:pPr>
              <w:autoSpaceDE w:val="0"/>
              <w:autoSpaceDN w:val="0"/>
              <w:spacing w:line="228"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муниципальной программы</w:t>
            </w:r>
          </w:p>
        </w:tc>
        <w:tc>
          <w:tcPr>
            <w:tcW w:w="3260" w:type="dxa"/>
            <w:gridSpan w:val="2"/>
          </w:tcPr>
          <w:p w:rsidR="005E5EBB" w:rsidRPr="005E5EBB" w:rsidRDefault="005E5EBB" w:rsidP="005E5EBB">
            <w:pPr>
              <w:autoSpaceDE w:val="0"/>
              <w:autoSpaceDN w:val="0"/>
              <w:spacing w:line="228"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Срок</w:t>
            </w:r>
          </w:p>
        </w:tc>
      </w:tr>
      <w:tr w:rsidR="005E5EBB" w:rsidRPr="005E5EBB" w:rsidTr="00350978">
        <w:tc>
          <w:tcPr>
            <w:tcW w:w="5910" w:type="dxa"/>
            <w:vMerge/>
          </w:tcPr>
          <w:p w:rsidR="005E5EBB" w:rsidRPr="005E5EBB" w:rsidRDefault="005E5EBB" w:rsidP="005E5EBB">
            <w:pPr>
              <w:spacing w:line="228" w:lineRule="auto"/>
              <w:rPr>
                <w:rFonts w:ascii="PT Astra Serif" w:hAnsi="PT Astra Serif"/>
                <w:sz w:val="22"/>
                <w:szCs w:val="22"/>
              </w:rPr>
            </w:pPr>
          </w:p>
        </w:tc>
        <w:tc>
          <w:tcPr>
            <w:tcW w:w="5860" w:type="dxa"/>
            <w:vMerge/>
          </w:tcPr>
          <w:p w:rsidR="005E5EBB" w:rsidRPr="005E5EBB" w:rsidRDefault="005E5EBB" w:rsidP="005E5EBB">
            <w:pPr>
              <w:spacing w:line="228" w:lineRule="auto"/>
              <w:rPr>
                <w:rFonts w:ascii="PT Astra Serif" w:hAnsi="PT Astra Serif"/>
                <w:sz w:val="22"/>
                <w:szCs w:val="22"/>
              </w:rPr>
            </w:pPr>
          </w:p>
        </w:tc>
        <w:tc>
          <w:tcPr>
            <w:tcW w:w="1842" w:type="dxa"/>
          </w:tcPr>
          <w:p w:rsidR="005E5EBB" w:rsidRPr="005E5EBB" w:rsidRDefault="005E5EBB" w:rsidP="005E5EBB">
            <w:pPr>
              <w:autoSpaceDE w:val="0"/>
              <w:autoSpaceDN w:val="0"/>
              <w:spacing w:line="228"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начала реализации</w:t>
            </w:r>
          </w:p>
        </w:tc>
        <w:tc>
          <w:tcPr>
            <w:tcW w:w="1418" w:type="dxa"/>
          </w:tcPr>
          <w:p w:rsidR="005E5EBB" w:rsidRPr="005E5EBB" w:rsidRDefault="005E5EBB" w:rsidP="005E5EBB">
            <w:pPr>
              <w:autoSpaceDE w:val="0"/>
              <w:autoSpaceDN w:val="0"/>
              <w:spacing w:line="228"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окончания реализации</w:t>
            </w:r>
          </w:p>
        </w:tc>
      </w:tr>
      <w:tr w:rsidR="005E5EBB" w:rsidRPr="005E5EBB" w:rsidTr="00350978">
        <w:tc>
          <w:tcPr>
            <w:tcW w:w="15030" w:type="dxa"/>
            <w:gridSpan w:val="4"/>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1. «Проведение независимой </w:t>
            </w:r>
            <w:proofErr w:type="gramStart"/>
            <w:r w:rsidRPr="005E5EBB">
              <w:rPr>
                <w:rFonts w:ascii="PT Astra Serif" w:eastAsia="Times New Roman" w:hAnsi="PT Astra Serif"/>
                <w:b/>
                <w:sz w:val="24"/>
                <w:szCs w:val="24"/>
                <w:lang w:eastAsia="ru-RU"/>
              </w:rPr>
              <w:t>оценки качества условий оказания услуг</w:t>
            </w:r>
            <w:proofErr w:type="gramEnd"/>
            <w:r w:rsidRPr="005E5EBB">
              <w:rPr>
                <w:rFonts w:ascii="PT Astra Serif" w:eastAsia="Times New Roman" w:hAnsi="PT Astra Serif"/>
                <w:b/>
                <w:sz w:val="24"/>
                <w:szCs w:val="24"/>
                <w:lang w:eastAsia="ru-RU"/>
              </w:rPr>
              <w:t xml:space="preserve"> организациями культуры»</w:t>
            </w:r>
          </w:p>
        </w:tc>
      </w:tr>
      <w:tr w:rsidR="005E5EBB" w:rsidRPr="005E5EBB" w:rsidTr="00350978">
        <w:tc>
          <w:tcPr>
            <w:tcW w:w="5910" w:type="dxa"/>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1.1 Проведение независимой </w:t>
            </w:r>
            <w:proofErr w:type="gramStart"/>
            <w:r w:rsidRPr="005E5EBB">
              <w:rPr>
                <w:rFonts w:ascii="PT Astra Serif" w:eastAsia="Times New Roman" w:hAnsi="PT Astra Serif"/>
                <w:sz w:val="24"/>
                <w:szCs w:val="24"/>
                <w:lang w:eastAsia="ru-RU"/>
              </w:rPr>
              <w:t>оценки качества условий оказания  услуг</w:t>
            </w:r>
            <w:proofErr w:type="gramEnd"/>
            <w:r w:rsidRPr="005E5EBB">
              <w:rPr>
                <w:rFonts w:ascii="PT Astra Serif" w:eastAsia="Times New Roman" w:hAnsi="PT Astra Serif"/>
                <w:sz w:val="24"/>
                <w:szCs w:val="24"/>
                <w:lang w:eastAsia="ru-RU"/>
              </w:rPr>
              <w:t xml:space="preserve"> МБУК «МЦБ»</w:t>
            </w:r>
          </w:p>
        </w:tc>
        <w:tc>
          <w:tcPr>
            <w:tcW w:w="586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Администрация Красноармейского муниципального района</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r>
      <w:tr w:rsidR="005E5EBB" w:rsidRPr="005E5EBB" w:rsidTr="00350978">
        <w:tc>
          <w:tcPr>
            <w:tcW w:w="5910" w:type="dxa"/>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1.2 Проведение независимой </w:t>
            </w:r>
            <w:proofErr w:type="gramStart"/>
            <w:r w:rsidRPr="005E5EBB">
              <w:rPr>
                <w:rFonts w:ascii="PT Astra Serif" w:eastAsia="Times New Roman" w:hAnsi="PT Astra Serif"/>
                <w:sz w:val="24"/>
                <w:szCs w:val="24"/>
                <w:lang w:eastAsia="ru-RU"/>
              </w:rPr>
              <w:t>оценки качества условий оказания  услуг</w:t>
            </w:r>
            <w:proofErr w:type="gramEnd"/>
            <w:r w:rsidRPr="005E5EBB">
              <w:rPr>
                <w:rFonts w:ascii="PT Astra Serif" w:eastAsia="Times New Roman" w:hAnsi="PT Astra Serif"/>
                <w:sz w:val="24"/>
                <w:szCs w:val="24"/>
                <w:lang w:eastAsia="ru-RU"/>
              </w:rPr>
              <w:t xml:space="preserve"> МБУК «РДК»</w:t>
            </w:r>
          </w:p>
        </w:tc>
        <w:tc>
          <w:tcPr>
            <w:tcW w:w="586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Администрация Красноармейского муниципального района</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15030" w:type="dxa"/>
            <w:gridSpan w:val="4"/>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 «Развитие и модернизация библиотек»</w:t>
            </w:r>
          </w:p>
        </w:tc>
      </w:tr>
      <w:tr w:rsidR="005E5EBB" w:rsidRPr="005E5EBB" w:rsidTr="00350978">
        <w:tc>
          <w:tcPr>
            <w:tcW w:w="5910" w:type="dxa"/>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2.1 Комплектование библиотечных фондов библиотек  района, всего, в том числе художественной, научно-публицистической, справочной литературой. </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«МЦБ»</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5910" w:type="dxa"/>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2.2 Проведение  районных библиотечных смотров-конкурсов, мероприятий   в библиотеках города и района</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«МЦБ»</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15030" w:type="dxa"/>
            <w:gridSpan w:val="4"/>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3. Поддержка самодеятельного народного творчества</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3.1 Цикл массовых мероприятий к знаменательным и памятным датам, народные праздники (Новогодние и рождественские праздники, 23 февраля, 8 Марта, День работников культуры, День космонавтики, День Победы, День семьи и матери, День призывника, День защиты детей, Троица, День России, День молодежи, День студента, День знаний, День города, День района, День народного единства, День флага, День конституции, мероприятия, посвященных дню рождения</w:t>
            </w:r>
            <w:proofErr w:type="gramStart"/>
            <w:r w:rsidRPr="005E5EBB">
              <w:rPr>
                <w:rFonts w:ascii="PT Astra Serif" w:eastAsia="Times New Roman" w:hAnsi="PT Astra Serif"/>
                <w:sz w:val="24"/>
                <w:szCs w:val="24"/>
                <w:lang w:eastAsia="ru-RU"/>
              </w:rPr>
              <w:t xml:space="preserve"> Д</w:t>
            </w:r>
            <w:proofErr w:type="gramEnd"/>
            <w:r w:rsidRPr="005E5EBB">
              <w:rPr>
                <w:rFonts w:ascii="PT Astra Serif" w:eastAsia="Times New Roman" w:hAnsi="PT Astra Serif"/>
                <w:sz w:val="24"/>
                <w:szCs w:val="24"/>
                <w:lang w:eastAsia="ru-RU"/>
              </w:rPr>
              <w:t xml:space="preserve">важды </w:t>
            </w:r>
            <w:proofErr w:type="gramStart"/>
            <w:r w:rsidRPr="005E5EBB">
              <w:rPr>
                <w:rFonts w:ascii="PT Astra Serif" w:eastAsia="Times New Roman" w:hAnsi="PT Astra Serif"/>
                <w:sz w:val="24"/>
                <w:szCs w:val="24"/>
                <w:lang w:eastAsia="ru-RU"/>
              </w:rPr>
              <w:t xml:space="preserve">Героя Советского Союза </w:t>
            </w:r>
            <w:proofErr w:type="spellStart"/>
            <w:r w:rsidRPr="005E5EBB">
              <w:rPr>
                <w:rFonts w:ascii="PT Astra Serif" w:eastAsia="Times New Roman" w:hAnsi="PT Astra Serif"/>
                <w:sz w:val="24"/>
                <w:szCs w:val="24"/>
                <w:lang w:eastAsia="ru-RU"/>
              </w:rPr>
              <w:t>Скоморохова</w:t>
            </w:r>
            <w:proofErr w:type="spellEnd"/>
            <w:r w:rsidRPr="005E5EBB">
              <w:rPr>
                <w:rFonts w:ascii="PT Astra Serif" w:eastAsia="Times New Roman" w:hAnsi="PT Astra Serif"/>
                <w:sz w:val="24"/>
                <w:szCs w:val="24"/>
                <w:lang w:eastAsia="ru-RU"/>
              </w:rPr>
              <w:t xml:space="preserve"> Н.М. в Красноармейском муниципальном районе)</w:t>
            </w:r>
            <w:proofErr w:type="gramEnd"/>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3.2 Участие самодеятельных творческих коллективов и </w:t>
            </w:r>
            <w:r w:rsidRPr="005E5EBB">
              <w:rPr>
                <w:rFonts w:ascii="PT Astra Serif" w:eastAsia="Times New Roman" w:hAnsi="PT Astra Serif"/>
                <w:sz w:val="24"/>
                <w:szCs w:val="24"/>
                <w:lang w:eastAsia="ru-RU"/>
              </w:rPr>
              <w:lastRenderedPageBreak/>
              <w:t>исполнителей в международных, всероссийских, областных смотрах-конкурсах, фестивалях</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МБУК «РДК»</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591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3.3 Юбилеи коллективов</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15030" w:type="dxa"/>
            <w:gridSpan w:val="4"/>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4. Развитие материально-технической базы учреждений культуры</w:t>
            </w:r>
          </w:p>
        </w:tc>
      </w:tr>
      <w:tr w:rsidR="005E5EBB" w:rsidRPr="005E5EBB" w:rsidTr="00350978">
        <w:tc>
          <w:tcPr>
            <w:tcW w:w="15030" w:type="dxa"/>
            <w:gridSpan w:val="4"/>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4.1. </w:t>
            </w:r>
            <w:proofErr w:type="gramStart"/>
            <w:r w:rsidRPr="005E5EBB">
              <w:rPr>
                <w:rFonts w:ascii="PT Astra Serif" w:eastAsia="Times New Roman" w:hAnsi="PT Astra Serif"/>
                <w:b/>
                <w:sz w:val="24"/>
                <w:szCs w:val="24"/>
                <w:lang w:eastAsia="ru-RU"/>
              </w:rPr>
              <w:t>Организация и проведение текущего и капитального ремонта в зданиях учреждений культуры (проведение ремонтных работ внутренних помещений, фасада, кровли, ремонт электропроводки, освещения, благоустройство территории, оплата услуг по изготовлению технической инвентаризации изменений характеристик нежилого строения, по выполнению кадастровых работ в отношении земельных участков, изготовлению проектно-сметной документации на проведение ремонтных работ и строительство, проведению государственной экспертизы  проектной документации в объеме проверки достоверности определения</w:t>
            </w:r>
            <w:proofErr w:type="gramEnd"/>
            <w:r w:rsidRPr="005E5EBB">
              <w:rPr>
                <w:rFonts w:ascii="PT Astra Serif" w:eastAsia="Times New Roman" w:hAnsi="PT Astra Serif"/>
                <w:b/>
                <w:sz w:val="24"/>
                <w:szCs w:val="24"/>
                <w:lang w:eastAsia="ru-RU"/>
              </w:rPr>
              <w:t xml:space="preserve"> сметной стоимости  по объекту, приобретение строительных материалов и т.п.)</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4.1.1. </w:t>
            </w:r>
            <w:proofErr w:type="gramStart"/>
            <w:r w:rsidRPr="005E5EBB">
              <w:rPr>
                <w:rFonts w:ascii="PT Astra Serif" w:eastAsia="Times New Roman" w:hAnsi="PT Astra Serif"/>
                <w:sz w:val="24"/>
                <w:szCs w:val="24"/>
                <w:lang w:eastAsia="ru-RU"/>
              </w:rPr>
              <w:t>Организация и проведение текущего и капитального ремонта зданий МБУК «РДК» (проведение ремонтных работ внутренних помещений, фасада, кровли, ремонт электропроводки, освещения, благоустройство территории, оплата услуг по изготовлению технической инвентаризации изменений характеристик нежилого строения, по выполнению кадастровых работ в отношении земельных участков, изготовлению проектно-сметной документации на проведение ремонтных работ и строительство, проведению государственной экспертизы  проектной документации в объеме проверки достоверности определения сметной</w:t>
            </w:r>
            <w:proofErr w:type="gramEnd"/>
            <w:r w:rsidRPr="005E5EBB">
              <w:rPr>
                <w:rFonts w:ascii="PT Astra Serif" w:eastAsia="Times New Roman" w:hAnsi="PT Astra Serif"/>
                <w:sz w:val="24"/>
                <w:szCs w:val="24"/>
                <w:lang w:eastAsia="ru-RU"/>
              </w:rPr>
              <w:t xml:space="preserve"> стоимости  по объекту, приобретение строительных материалов и т.п.)</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w:t>
            </w:r>
            <w:r w:rsidRPr="005E5EBB">
              <w:rPr>
                <w:rFonts w:eastAsia="Times New Roman"/>
                <w:sz w:val="24"/>
                <w:szCs w:val="24"/>
                <w:lang w:eastAsia="ru-RU"/>
              </w:rPr>
              <w:t xml:space="preserve"> </w:t>
            </w:r>
            <w:r w:rsidRPr="005E5EBB">
              <w:rPr>
                <w:rFonts w:ascii="PT Astra Serif" w:eastAsia="Times New Roman" w:hAnsi="PT Astra Serif"/>
                <w:sz w:val="24"/>
                <w:szCs w:val="24"/>
                <w:lang w:eastAsia="ru-RU"/>
              </w:rPr>
              <w:t>администрация Красноармейского муниципального района</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4.1.2. </w:t>
            </w:r>
            <w:proofErr w:type="gramStart"/>
            <w:r w:rsidRPr="005E5EBB">
              <w:rPr>
                <w:rFonts w:ascii="PT Astra Serif" w:eastAsia="Times New Roman" w:hAnsi="PT Astra Serif"/>
                <w:sz w:val="24"/>
                <w:szCs w:val="24"/>
                <w:lang w:eastAsia="ru-RU"/>
              </w:rPr>
              <w:t>Проведение текущего и капитального ремонта зданий МБУК «МЦБ»</w:t>
            </w:r>
            <w:r w:rsidRPr="005E5EBB">
              <w:rPr>
                <w:rFonts w:eastAsia="Times New Roman"/>
                <w:sz w:val="24"/>
                <w:szCs w:val="24"/>
                <w:lang w:eastAsia="ru-RU"/>
              </w:rPr>
              <w:t xml:space="preserve"> </w:t>
            </w:r>
            <w:r w:rsidRPr="005E5EBB">
              <w:rPr>
                <w:rFonts w:ascii="PT Astra Serif" w:eastAsia="Times New Roman" w:hAnsi="PT Astra Serif"/>
                <w:sz w:val="24"/>
                <w:szCs w:val="24"/>
                <w:lang w:eastAsia="ru-RU"/>
              </w:rPr>
              <w:t>(проведение ремонтных работ внутренних помещений, фасада, кровли, ремонт электропроводки, освещения, благоустройство территории, оплата услуг по изготовлению технической инвентаризации изменений характеристик нежилого строения, по выполнению кадастровых работ в отношении земельных участков, изготовлению проектно-сметной документации на проведение ремонтных работ и строительство, проведению государственной экспертизы  проектной документации в объеме проверки достоверности определения сметной стоимости  по</w:t>
            </w:r>
            <w:proofErr w:type="gramEnd"/>
            <w:r w:rsidRPr="005E5EBB">
              <w:rPr>
                <w:rFonts w:ascii="PT Astra Serif" w:eastAsia="Times New Roman" w:hAnsi="PT Astra Serif"/>
                <w:sz w:val="24"/>
                <w:szCs w:val="24"/>
                <w:lang w:eastAsia="ru-RU"/>
              </w:rPr>
              <w:t xml:space="preserve"> объекту, приобретение строительных материалов и т.п.)        </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«МЦБ»,</w:t>
            </w:r>
            <w:r w:rsidRPr="005E5EBB">
              <w:rPr>
                <w:rFonts w:eastAsia="Times New Roman"/>
                <w:sz w:val="24"/>
                <w:szCs w:val="24"/>
                <w:lang w:eastAsia="ru-RU"/>
              </w:rPr>
              <w:t xml:space="preserve"> </w:t>
            </w:r>
            <w:r w:rsidRPr="005E5EBB">
              <w:rPr>
                <w:rFonts w:ascii="PT Astra Serif" w:eastAsia="Times New Roman" w:hAnsi="PT Astra Serif"/>
                <w:sz w:val="24"/>
                <w:szCs w:val="24"/>
                <w:lang w:eastAsia="ru-RU"/>
              </w:rPr>
              <w:t>администрация Красноармейского муниципального района</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5910" w:type="dxa"/>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4.1.3. Приобретение строительных материалов на ремонт площадки перед входной группой здания Районного Дворца культуры</w:t>
            </w:r>
            <w:r w:rsidRPr="005E5EBB">
              <w:rPr>
                <w:rFonts w:asciiTheme="minorHAnsi" w:eastAsiaTheme="minorHAnsi" w:hAnsiTheme="minorHAnsi" w:cstheme="minorBidi"/>
                <w:sz w:val="24"/>
                <w:szCs w:val="24"/>
              </w:rPr>
              <w:t xml:space="preserve"> </w:t>
            </w:r>
            <w:r w:rsidRPr="005E5EBB">
              <w:rPr>
                <w:rFonts w:ascii="PT Astra Serif" w:eastAsia="Times New Roman" w:hAnsi="PT Astra Serif"/>
                <w:sz w:val="24"/>
                <w:szCs w:val="24"/>
                <w:lang w:eastAsia="ru-RU"/>
              </w:rPr>
              <w:t>МБУК «РДК», выполнение работ по укладке плитки</w:t>
            </w:r>
          </w:p>
        </w:tc>
        <w:tc>
          <w:tcPr>
            <w:tcW w:w="5860" w:type="dxa"/>
          </w:tcPr>
          <w:p w:rsidR="005E5EBB" w:rsidRPr="005E5EBB" w:rsidRDefault="005E5EBB" w:rsidP="005E5EBB">
            <w:pPr>
              <w:jc w:val="left"/>
              <w:rPr>
                <w:rFonts w:ascii="PT Astra Serif" w:hAnsi="PT Astra Serif"/>
                <w:sz w:val="24"/>
                <w:szCs w:val="24"/>
              </w:rPr>
            </w:pPr>
            <w:r w:rsidRPr="005E5EBB">
              <w:rPr>
                <w:rFonts w:ascii="PT Astra Serif" w:hAnsi="PT Astra Serif"/>
                <w:sz w:val="24"/>
                <w:szCs w:val="24"/>
              </w:rPr>
              <w:t>МБУК «РДК», отдел культуры, администрация Красноармейского муниципального района</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2024</w:t>
            </w:r>
          </w:p>
        </w:tc>
      </w:tr>
      <w:tr w:rsidR="005E5EBB" w:rsidRPr="005E5EBB" w:rsidTr="00350978">
        <w:tc>
          <w:tcPr>
            <w:tcW w:w="15030" w:type="dxa"/>
            <w:gridSpan w:val="4"/>
          </w:tcPr>
          <w:p w:rsidR="005E5EBB" w:rsidRPr="005E5EBB" w:rsidRDefault="005E5EBB" w:rsidP="005E5EBB">
            <w:pPr>
              <w:autoSpaceDE w:val="0"/>
              <w:autoSpaceDN w:val="0"/>
              <w:spacing w:line="228" w:lineRule="auto"/>
              <w:rPr>
                <w:rFonts w:ascii="PT Astra Serif" w:eastAsia="Times New Roman" w:hAnsi="PT Astra Serif"/>
                <w:b/>
                <w:i/>
                <w:sz w:val="24"/>
                <w:szCs w:val="24"/>
                <w:lang w:eastAsia="ru-RU"/>
              </w:rPr>
            </w:pPr>
            <w:r w:rsidRPr="005E5EBB">
              <w:rPr>
                <w:rFonts w:ascii="PT Astra Serif" w:eastAsia="Times New Roman" w:hAnsi="PT Astra Serif"/>
                <w:b/>
                <w:i/>
                <w:sz w:val="24"/>
                <w:szCs w:val="24"/>
                <w:lang w:eastAsia="ru-RU"/>
              </w:rPr>
              <w:t xml:space="preserve">4.2. </w:t>
            </w:r>
            <w:proofErr w:type="gramStart"/>
            <w:r w:rsidRPr="005E5EBB">
              <w:rPr>
                <w:rFonts w:ascii="PT Astra Serif" w:eastAsia="Times New Roman" w:hAnsi="PT Astra Serif"/>
                <w:b/>
                <w:i/>
                <w:sz w:val="24"/>
                <w:szCs w:val="24"/>
                <w:lang w:eastAsia="ru-RU"/>
              </w:rPr>
              <w:t xml:space="preserve">Модернизация оборудования и техническое оснащение учреждений культуры (приобретение оборудования и технического оснащение учреждений культуры, приобретение сценических костюмов, текстильных изделий, мебели, </w:t>
            </w:r>
            <w:proofErr w:type="gramEnd"/>
          </w:p>
          <w:p w:rsidR="005E5EBB" w:rsidRPr="005E5EBB" w:rsidRDefault="005E5EBB" w:rsidP="005E5EBB">
            <w:pPr>
              <w:autoSpaceDE w:val="0"/>
              <w:autoSpaceDN w:val="0"/>
              <w:spacing w:line="228" w:lineRule="auto"/>
              <w:rPr>
                <w:rFonts w:ascii="PT Astra Serif" w:eastAsia="Times New Roman" w:hAnsi="PT Astra Serif"/>
                <w:b/>
                <w:i/>
                <w:sz w:val="24"/>
                <w:szCs w:val="24"/>
                <w:lang w:eastAsia="ru-RU"/>
              </w:rPr>
            </w:pPr>
            <w:r w:rsidRPr="005E5EBB">
              <w:rPr>
                <w:rFonts w:ascii="PT Astra Serif" w:eastAsia="Times New Roman" w:hAnsi="PT Astra Serif"/>
                <w:b/>
                <w:i/>
                <w:sz w:val="24"/>
                <w:szCs w:val="24"/>
                <w:lang w:eastAsia="ru-RU"/>
              </w:rPr>
              <w:t xml:space="preserve"> </w:t>
            </w:r>
            <w:proofErr w:type="gramStart"/>
            <w:r w:rsidRPr="005E5EBB">
              <w:rPr>
                <w:rFonts w:ascii="PT Astra Serif" w:eastAsia="Times New Roman" w:hAnsi="PT Astra Serif"/>
                <w:b/>
                <w:i/>
                <w:sz w:val="24"/>
                <w:szCs w:val="24"/>
                <w:lang w:eastAsia="ru-RU"/>
              </w:rPr>
              <w:t>концертно-театральных кресел и т.п.)</w:t>
            </w:r>
            <w:proofErr w:type="gramEnd"/>
          </w:p>
        </w:tc>
      </w:tr>
      <w:tr w:rsidR="005E5EBB" w:rsidRPr="005E5EBB" w:rsidTr="00350978">
        <w:trPr>
          <w:trHeight w:val="964"/>
        </w:trPr>
        <w:tc>
          <w:tcPr>
            <w:tcW w:w="5910" w:type="dxa"/>
            <w:tcBorders>
              <w:bottom w:val="single" w:sz="4" w:space="0" w:color="auto"/>
            </w:tcBorders>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4.2.1. Приобретение оборудования и техническое оснащение учреждений культуры, приобретение сценических костюмов, текстильных изделий, мебели,  концертно-театральных кресел  для МБУК «РДК»</w:t>
            </w:r>
          </w:p>
        </w:tc>
        <w:tc>
          <w:tcPr>
            <w:tcW w:w="5860"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w:t>
            </w:r>
          </w:p>
        </w:tc>
        <w:tc>
          <w:tcPr>
            <w:tcW w:w="1842"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rPr>
          <w:trHeight w:val="748"/>
        </w:trPr>
        <w:tc>
          <w:tcPr>
            <w:tcW w:w="5910" w:type="dxa"/>
            <w:tcBorders>
              <w:bottom w:val="single" w:sz="4" w:space="0" w:color="auto"/>
            </w:tcBorders>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4.2.2. Приобретение оборудования и техническое оснащение учреждений культуры и искусства, приобретение  текстильных изделий, мебели для МБУК «МЦБ»</w:t>
            </w:r>
          </w:p>
        </w:tc>
        <w:tc>
          <w:tcPr>
            <w:tcW w:w="5860"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«МЦБ»</w:t>
            </w:r>
          </w:p>
        </w:tc>
        <w:tc>
          <w:tcPr>
            <w:tcW w:w="1842"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rPr>
          <w:trHeight w:val="480"/>
        </w:trPr>
        <w:tc>
          <w:tcPr>
            <w:tcW w:w="15030" w:type="dxa"/>
            <w:gridSpan w:val="4"/>
            <w:tcBorders>
              <w:bottom w:val="single" w:sz="4" w:space="0" w:color="auto"/>
            </w:tcBorders>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4.3. Обеспечение развития  и укрепления  материально-технической базы  домов культуры</w:t>
            </w:r>
          </w:p>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 в населенных  пунктах с числом жителей до 50  тысяч человек</w:t>
            </w:r>
          </w:p>
        </w:tc>
      </w:tr>
      <w:tr w:rsidR="005E5EBB" w:rsidRPr="005E5EBB" w:rsidTr="00350978">
        <w:trPr>
          <w:trHeight w:val="748"/>
        </w:trPr>
        <w:tc>
          <w:tcPr>
            <w:tcW w:w="5910" w:type="dxa"/>
            <w:tcBorders>
              <w:bottom w:val="single" w:sz="4" w:space="0" w:color="auto"/>
            </w:tcBorders>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Проведение текущего ремонта  Ключевского сельского Дома культуры, филиала МБУК «РДК», приобретение оборудования и техническое оснащение  филиалов МБУК «РДК»: Ключевского сельского Дома культуры, </w:t>
            </w:r>
            <w:proofErr w:type="spellStart"/>
            <w:r w:rsidRPr="005E5EBB">
              <w:rPr>
                <w:rFonts w:ascii="PT Astra Serif" w:eastAsia="Times New Roman" w:hAnsi="PT Astra Serif"/>
                <w:sz w:val="24"/>
                <w:szCs w:val="24"/>
                <w:lang w:eastAsia="ru-RU"/>
              </w:rPr>
              <w:t>Усть-Золихинского</w:t>
            </w:r>
            <w:proofErr w:type="spellEnd"/>
            <w:r w:rsidRPr="005E5EBB">
              <w:rPr>
                <w:rFonts w:ascii="PT Astra Serif" w:eastAsia="Times New Roman" w:hAnsi="PT Astra Serif"/>
                <w:sz w:val="24"/>
                <w:szCs w:val="24"/>
                <w:lang w:eastAsia="ru-RU"/>
              </w:rPr>
              <w:t xml:space="preserve">   сельского Дома культуры, </w:t>
            </w:r>
            <w:proofErr w:type="spellStart"/>
            <w:r w:rsidRPr="005E5EBB">
              <w:rPr>
                <w:rFonts w:ascii="PT Astra Serif" w:eastAsia="Times New Roman" w:hAnsi="PT Astra Serif"/>
                <w:sz w:val="24"/>
                <w:szCs w:val="24"/>
                <w:lang w:eastAsia="ru-RU"/>
              </w:rPr>
              <w:t>Карамышского</w:t>
            </w:r>
            <w:proofErr w:type="spellEnd"/>
            <w:r w:rsidRPr="005E5EBB">
              <w:rPr>
                <w:rFonts w:ascii="PT Astra Serif" w:eastAsia="Times New Roman" w:hAnsi="PT Astra Serif"/>
                <w:sz w:val="24"/>
                <w:szCs w:val="24"/>
                <w:lang w:eastAsia="ru-RU"/>
              </w:rPr>
              <w:t xml:space="preserve"> сельского клуба                                                                                                                                                                                                                                                                                                                                                                                                                                                                                                                 </w:t>
            </w:r>
          </w:p>
        </w:tc>
        <w:tc>
          <w:tcPr>
            <w:tcW w:w="5860" w:type="dxa"/>
            <w:tcBorders>
              <w:top w:val="single" w:sz="4" w:space="0" w:color="auto"/>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 администрация Красноармейского муниципального района</w:t>
            </w:r>
          </w:p>
        </w:tc>
        <w:tc>
          <w:tcPr>
            <w:tcW w:w="1842"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r>
      <w:tr w:rsidR="005E5EBB" w:rsidRPr="005E5EBB" w:rsidTr="00350978">
        <w:trPr>
          <w:trHeight w:val="283"/>
        </w:trPr>
        <w:tc>
          <w:tcPr>
            <w:tcW w:w="15030" w:type="dxa"/>
            <w:gridSpan w:val="4"/>
            <w:tcBorders>
              <w:bottom w:val="single" w:sz="4" w:space="0" w:color="auto"/>
            </w:tcBorders>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4.4.  Проведение капитального  и текущего ремонтов, техническое оснащение муниципальных учреждений культурно-досугового типа</w:t>
            </w:r>
          </w:p>
        </w:tc>
      </w:tr>
      <w:tr w:rsidR="005E5EBB" w:rsidRPr="005E5EBB" w:rsidTr="00350978">
        <w:trPr>
          <w:trHeight w:val="748"/>
        </w:trPr>
        <w:tc>
          <w:tcPr>
            <w:tcW w:w="5910" w:type="dxa"/>
            <w:tcBorders>
              <w:bottom w:val="single" w:sz="4" w:space="0" w:color="auto"/>
            </w:tcBorders>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Проведение капитального ремонта кровли Бобровского сельского Дома культуры, филиала МБУК «РДК», в рамках государственной программы Саратовской области  «Культура Саратовской области»  </w:t>
            </w:r>
          </w:p>
        </w:tc>
        <w:tc>
          <w:tcPr>
            <w:tcW w:w="5860" w:type="dxa"/>
            <w:tcBorders>
              <w:bottom w:val="single" w:sz="4" w:space="0" w:color="auto"/>
            </w:tcBorders>
          </w:tcPr>
          <w:p w:rsidR="005E5EBB" w:rsidRPr="005E5EBB" w:rsidRDefault="005E5EBB" w:rsidP="005E5EBB">
            <w:pPr>
              <w:jc w:val="left"/>
              <w:rPr>
                <w:sz w:val="24"/>
                <w:szCs w:val="24"/>
              </w:rPr>
            </w:pPr>
            <w:r w:rsidRPr="005E5EBB">
              <w:rPr>
                <w:rFonts w:ascii="PT Astra Serif" w:hAnsi="PT Astra Serif"/>
                <w:sz w:val="24"/>
                <w:szCs w:val="24"/>
              </w:rPr>
              <w:t>МБУК «РДК»,</w:t>
            </w:r>
            <w:r w:rsidRPr="005E5EBB">
              <w:rPr>
                <w:sz w:val="24"/>
                <w:szCs w:val="24"/>
              </w:rPr>
              <w:t xml:space="preserve"> </w:t>
            </w:r>
            <w:r w:rsidRPr="005E5EBB">
              <w:rPr>
                <w:rFonts w:ascii="PT Astra Serif" w:hAnsi="PT Astra Serif"/>
                <w:sz w:val="24"/>
                <w:szCs w:val="24"/>
              </w:rPr>
              <w:t>администрация Красноармейского муниципального района</w:t>
            </w:r>
          </w:p>
        </w:tc>
        <w:tc>
          <w:tcPr>
            <w:tcW w:w="1842"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r>
      <w:tr w:rsidR="005E5EBB" w:rsidRPr="005E5EBB" w:rsidTr="00350978">
        <w:trPr>
          <w:trHeight w:val="748"/>
        </w:trPr>
        <w:tc>
          <w:tcPr>
            <w:tcW w:w="5910" w:type="dxa"/>
            <w:tcBorders>
              <w:bottom w:val="single" w:sz="4" w:space="0" w:color="auto"/>
            </w:tcBorders>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Проведение капитального ремонта кровли </w:t>
            </w:r>
            <w:proofErr w:type="spellStart"/>
            <w:r w:rsidRPr="005E5EBB">
              <w:rPr>
                <w:rFonts w:ascii="PT Astra Serif" w:eastAsia="Times New Roman" w:hAnsi="PT Astra Serif"/>
                <w:sz w:val="24"/>
                <w:szCs w:val="24"/>
                <w:lang w:eastAsia="ru-RU"/>
              </w:rPr>
              <w:t>Усть-Золихинскогоо</w:t>
            </w:r>
            <w:proofErr w:type="spellEnd"/>
            <w:r w:rsidRPr="005E5EBB">
              <w:rPr>
                <w:rFonts w:ascii="PT Astra Serif" w:eastAsia="Times New Roman" w:hAnsi="PT Astra Serif"/>
                <w:sz w:val="24"/>
                <w:szCs w:val="24"/>
                <w:lang w:eastAsia="ru-RU"/>
              </w:rPr>
              <w:t xml:space="preserve"> сельского Дома культуры, филиала МБУК «РДК», в рамках государственной программы Саратовской области  «Культура Саратовской области»  </w:t>
            </w:r>
          </w:p>
        </w:tc>
        <w:tc>
          <w:tcPr>
            <w:tcW w:w="5860" w:type="dxa"/>
            <w:tcBorders>
              <w:bottom w:val="single" w:sz="4" w:space="0" w:color="auto"/>
            </w:tcBorders>
          </w:tcPr>
          <w:p w:rsidR="005E5EBB" w:rsidRPr="005E5EBB" w:rsidRDefault="005E5EBB" w:rsidP="005E5EBB">
            <w:pPr>
              <w:jc w:val="left"/>
              <w:rPr>
                <w:rFonts w:ascii="PT Astra Serif" w:hAnsi="PT Astra Serif"/>
                <w:sz w:val="24"/>
                <w:szCs w:val="24"/>
              </w:rPr>
            </w:pPr>
            <w:r w:rsidRPr="005E5EBB">
              <w:rPr>
                <w:rFonts w:ascii="PT Astra Serif" w:hAnsi="PT Astra Serif"/>
                <w:sz w:val="24"/>
                <w:szCs w:val="24"/>
              </w:rPr>
              <w:t>МБУК «РДК», администрация Красноармейского муниципального района</w:t>
            </w:r>
          </w:p>
        </w:tc>
        <w:tc>
          <w:tcPr>
            <w:tcW w:w="1842"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2024</w:t>
            </w:r>
          </w:p>
        </w:tc>
        <w:tc>
          <w:tcPr>
            <w:tcW w:w="1418"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2024</w:t>
            </w:r>
          </w:p>
        </w:tc>
      </w:tr>
      <w:tr w:rsidR="005E5EBB" w:rsidRPr="005E5EBB" w:rsidTr="00350978">
        <w:tc>
          <w:tcPr>
            <w:tcW w:w="15030" w:type="dxa"/>
            <w:gridSpan w:val="4"/>
            <w:tcBorders>
              <w:top w:val="single" w:sz="4" w:space="0" w:color="auto"/>
            </w:tcBorders>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 Выполнение муниципальных заданий муниципальными бюджетными учреждениями культуры</w:t>
            </w:r>
          </w:p>
        </w:tc>
      </w:tr>
      <w:tr w:rsidR="005E5EBB" w:rsidRPr="005E5EBB" w:rsidTr="00350978">
        <w:tc>
          <w:tcPr>
            <w:tcW w:w="591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5.1. Выполнение муниципального задания МБУК «РДК»</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Отдел культуры</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591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5.2. Выполнение муниципального задания МБУК «МЦБ»</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Отдел культуры</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15030" w:type="dxa"/>
            <w:gridSpan w:val="4"/>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6. Обеспечение деятельности муниципальных казенных учреждений культуры</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6.1. Обеспечение деятельности МКУ «САХО УК»</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Отдел культуры</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15030" w:type="dxa"/>
            <w:gridSpan w:val="4"/>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7. Обеспечение повышения оплаты труда  и сохранения достигнутых показателей повышения оплаты труда </w:t>
            </w:r>
          </w:p>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отдельным категориям работников бюджетной сферы</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7.1.Средняя заработная плата работников учреждений культуры (МБУК «РДК»)  за текущий год – 100% от среднемесячного дохода от трудовой деятельности по  области                                                                                                                                                                                                                                                                                                    </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Отдел культуры</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7.2. Средняя заработная плата работников учреждений культуры (МБУК «МЦБ») за текущий год – 100% от среднемесячного дохода от трудовой деятельности по  области.</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Отдел культуры</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15030" w:type="dxa"/>
            <w:gridSpan w:val="4"/>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8. «Государственная поддержка отрасли культуры»</w:t>
            </w:r>
          </w:p>
        </w:tc>
      </w:tr>
      <w:tr w:rsidR="005E5EBB" w:rsidRPr="005E5EBB" w:rsidTr="00350978">
        <w:tc>
          <w:tcPr>
            <w:tcW w:w="5910" w:type="dxa"/>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r w:rsidRPr="005E5EBB">
              <w:rPr>
                <w:rFonts w:ascii="PT Astra Serif" w:eastAsia="Lucida Sans Unicode" w:hAnsi="PT Astra Serif" w:cs="Tahoma"/>
                <w:sz w:val="24"/>
                <w:szCs w:val="24"/>
                <w:lang w:bidi="en-US"/>
              </w:rPr>
              <w:t>8.1. Государственная  поддержка лучших сельских учреждений культуры</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Отдел культуры</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5910" w:type="dxa"/>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r w:rsidRPr="005E5EBB">
              <w:rPr>
                <w:rFonts w:ascii="PT Astra Serif" w:eastAsia="Lucida Sans Unicode" w:hAnsi="PT Astra Serif" w:cs="Tahoma"/>
                <w:sz w:val="24"/>
                <w:szCs w:val="24"/>
                <w:lang w:bidi="en-US"/>
              </w:rPr>
              <w:t>8.2. Государственная поддержка лучших работников сельских учреждений культуры</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Отдел культуры</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5910" w:type="dxa"/>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r w:rsidRPr="005E5EBB">
              <w:rPr>
                <w:rFonts w:ascii="PT Astra Serif" w:hAnsi="PT Astra Serif"/>
                <w:sz w:val="24"/>
                <w:szCs w:val="24"/>
              </w:rPr>
              <w:t>8.3. Комплектование книжных фондов муниципальных общедоступных библиотек</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Отдел культуры</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15030" w:type="dxa"/>
            <w:gridSpan w:val="4"/>
          </w:tcPr>
          <w:p w:rsidR="005E5EBB" w:rsidRPr="005E5EBB" w:rsidRDefault="005E5EBB" w:rsidP="005E5EBB">
            <w:pPr>
              <w:widowControl w:val="0"/>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9. Сохранение объектов культурного наследия, памятников расположенных на территории</w:t>
            </w:r>
          </w:p>
          <w:p w:rsidR="005E5EBB" w:rsidRPr="005E5EBB" w:rsidRDefault="005E5EBB" w:rsidP="005E5EBB">
            <w:pPr>
              <w:widowControl w:val="0"/>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 Красноармейского муниципального района.</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9.1. Ремонт мемориала «Память погибшим землякам» в г. Красноармейске</w:t>
            </w:r>
          </w:p>
        </w:tc>
        <w:tc>
          <w:tcPr>
            <w:tcW w:w="5860"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rPr>
          <w:trHeight w:val="1954"/>
        </w:trPr>
        <w:tc>
          <w:tcPr>
            <w:tcW w:w="5910" w:type="dxa"/>
            <w:tcBorders>
              <w:bottom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9.2. Организационно-правовые меры по оформлению объектов культурного наследия, находящихся в муниципальной собственности Красноармейского муниципального района:</w:t>
            </w:r>
          </w:p>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-установление границ территорий объектов культурного наследия; </w:t>
            </w:r>
          </w:p>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установление зон охраны  объектов культурного наследия.</w:t>
            </w:r>
          </w:p>
        </w:tc>
        <w:tc>
          <w:tcPr>
            <w:tcW w:w="5860" w:type="dxa"/>
            <w:tcBorders>
              <w:bottom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Управление по строительству, ЖКХ и субсидиям администрации Красноармейского муниципального района Саратовской области, управление по правовым, имущественным и земельным вопросам  администрации Красноармейского муниципального района Саратовской области, МБУК «РДК», отдел культуры </w:t>
            </w:r>
          </w:p>
        </w:tc>
        <w:tc>
          <w:tcPr>
            <w:tcW w:w="1842"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Borders>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rPr>
          <w:trHeight w:val="371"/>
        </w:trPr>
        <w:tc>
          <w:tcPr>
            <w:tcW w:w="5910" w:type="dxa"/>
            <w:tcBorders>
              <w:top w:val="single" w:sz="4" w:space="0" w:color="auto"/>
              <w:bottom w:val="single" w:sz="4" w:space="0" w:color="auto"/>
            </w:tcBorders>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9.3. Популяризация объектов культурного наследия, находящихся в муниципальной собственности района</w:t>
            </w:r>
          </w:p>
        </w:tc>
        <w:tc>
          <w:tcPr>
            <w:tcW w:w="5860" w:type="dxa"/>
            <w:tcBorders>
              <w:top w:val="single" w:sz="4" w:space="0" w:color="auto"/>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МБУК «РДК», МБУК «МЦБ», отдел культуры </w:t>
            </w:r>
          </w:p>
        </w:tc>
        <w:tc>
          <w:tcPr>
            <w:tcW w:w="1842" w:type="dxa"/>
            <w:tcBorders>
              <w:top w:val="single" w:sz="4" w:space="0" w:color="auto"/>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Borders>
              <w:top w:val="single" w:sz="4" w:space="0" w:color="auto"/>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rPr>
          <w:trHeight w:val="279"/>
        </w:trPr>
        <w:tc>
          <w:tcPr>
            <w:tcW w:w="15030" w:type="dxa"/>
            <w:gridSpan w:val="4"/>
            <w:tcBorders>
              <w:top w:val="single" w:sz="4" w:space="0" w:color="auto"/>
              <w:bottom w:val="single" w:sz="4" w:space="0" w:color="auto"/>
            </w:tcBorders>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10. Развитие добровольческой деятельности в сфере культуры</w:t>
            </w:r>
          </w:p>
        </w:tc>
      </w:tr>
      <w:tr w:rsidR="005E5EBB" w:rsidRPr="005E5EBB" w:rsidTr="00350978">
        <w:trPr>
          <w:trHeight w:val="388"/>
        </w:trPr>
        <w:tc>
          <w:tcPr>
            <w:tcW w:w="5910" w:type="dxa"/>
            <w:tcBorders>
              <w:top w:val="single" w:sz="4" w:space="0" w:color="auto"/>
            </w:tcBorders>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10.1. Участие волонтеров в массовых мероприятиях к знаменательным и памятным датам, народных праздниках, участие в организации акций</w:t>
            </w:r>
          </w:p>
        </w:tc>
        <w:tc>
          <w:tcPr>
            <w:tcW w:w="5860" w:type="dxa"/>
            <w:tcBorders>
              <w:top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 МБУК «МЦБ»,</w:t>
            </w:r>
            <w:r w:rsidRPr="005E5EBB">
              <w:rPr>
                <w:rFonts w:eastAsia="Times New Roman"/>
                <w:sz w:val="24"/>
                <w:szCs w:val="24"/>
                <w:lang w:eastAsia="ru-RU"/>
              </w:rPr>
              <w:t xml:space="preserve"> </w:t>
            </w:r>
            <w:r w:rsidRPr="005E5EBB">
              <w:rPr>
                <w:rFonts w:ascii="PT Astra Serif" w:eastAsia="Times New Roman" w:hAnsi="PT Astra Serif"/>
                <w:sz w:val="24"/>
                <w:szCs w:val="24"/>
                <w:lang w:eastAsia="ru-RU"/>
              </w:rPr>
              <w:t>отдел культуры</w:t>
            </w:r>
          </w:p>
        </w:tc>
        <w:tc>
          <w:tcPr>
            <w:tcW w:w="1842" w:type="dxa"/>
            <w:tcBorders>
              <w:top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Borders>
              <w:top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10.2.Нематериальное поощрение добровольцев (волонтеров)</w:t>
            </w:r>
          </w:p>
        </w:tc>
        <w:tc>
          <w:tcPr>
            <w:tcW w:w="586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 МБУК «МЦБ»,</w:t>
            </w:r>
            <w:r w:rsidRPr="005E5EBB">
              <w:rPr>
                <w:rFonts w:eastAsia="Times New Roman"/>
                <w:sz w:val="24"/>
                <w:szCs w:val="24"/>
                <w:lang w:eastAsia="ru-RU"/>
              </w:rPr>
              <w:t xml:space="preserve"> </w:t>
            </w:r>
            <w:r w:rsidRPr="005E5EBB">
              <w:rPr>
                <w:rFonts w:ascii="PT Astra Serif" w:eastAsia="Times New Roman" w:hAnsi="PT Astra Serif"/>
                <w:sz w:val="24"/>
                <w:szCs w:val="24"/>
                <w:lang w:eastAsia="ru-RU"/>
              </w:rPr>
              <w:t>отдел культуры</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10.3. </w:t>
            </w:r>
            <w:proofErr w:type="gramStart"/>
            <w:r w:rsidRPr="005E5EBB">
              <w:rPr>
                <w:rFonts w:ascii="PT Astra Serif" w:eastAsia="Times New Roman" w:hAnsi="PT Astra Serif"/>
                <w:sz w:val="24"/>
                <w:szCs w:val="24"/>
                <w:lang w:eastAsia="ru-RU"/>
              </w:rPr>
              <w:t>Обеспечение добровольцев  (волонтеров) одеждой (</w:t>
            </w:r>
            <w:proofErr w:type="spellStart"/>
            <w:r w:rsidRPr="005E5EBB">
              <w:rPr>
                <w:rFonts w:ascii="PT Astra Serif" w:eastAsia="Times New Roman" w:hAnsi="PT Astra Serif"/>
                <w:sz w:val="24"/>
                <w:szCs w:val="24"/>
                <w:lang w:eastAsia="ru-RU"/>
              </w:rPr>
              <w:t>брендированные</w:t>
            </w:r>
            <w:proofErr w:type="spellEnd"/>
            <w:r w:rsidRPr="005E5EBB">
              <w:rPr>
                <w:rFonts w:ascii="PT Astra Serif" w:eastAsia="Times New Roman" w:hAnsi="PT Astra Serif"/>
                <w:sz w:val="24"/>
                <w:szCs w:val="24"/>
                <w:lang w:eastAsia="ru-RU"/>
              </w:rPr>
              <w:t xml:space="preserve"> жилеты, футболки, кепки, рюкзаки и т.п. с логотипом мероприятия или добровольческого движения), издание печатной продукции</w:t>
            </w:r>
            <w:proofErr w:type="gramEnd"/>
          </w:p>
        </w:tc>
        <w:tc>
          <w:tcPr>
            <w:tcW w:w="586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 МБУК «МЦБ»,</w:t>
            </w:r>
            <w:r w:rsidRPr="005E5EBB">
              <w:rPr>
                <w:rFonts w:eastAsia="Times New Roman"/>
                <w:sz w:val="24"/>
                <w:szCs w:val="24"/>
                <w:lang w:eastAsia="ru-RU"/>
              </w:rPr>
              <w:t xml:space="preserve"> </w:t>
            </w:r>
            <w:r w:rsidRPr="005E5EBB">
              <w:rPr>
                <w:rFonts w:ascii="PT Astra Serif" w:eastAsia="Times New Roman" w:hAnsi="PT Astra Serif"/>
                <w:sz w:val="24"/>
                <w:szCs w:val="24"/>
                <w:lang w:eastAsia="ru-RU"/>
              </w:rPr>
              <w:t>отдел культуры</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2025</w:t>
            </w:r>
          </w:p>
        </w:tc>
      </w:tr>
      <w:tr w:rsidR="005E5EBB" w:rsidRPr="005E5EBB" w:rsidTr="00350978">
        <w:tc>
          <w:tcPr>
            <w:tcW w:w="15030" w:type="dxa"/>
            <w:gridSpan w:val="4"/>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11. Развитие сети  учреждений культурно-досугового типа </w:t>
            </w:r>
          </w:p>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(создание и модернизация  учреждений культурно-досугового типа  в сельской местности)</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11.1. Проведение капитального ремонта Каменского сельского Дома культуры, филиала МБУК «РДК»</w:t>
            </w:r>
          </w:p>
        </w:tc>
        <w:tc>
          <w:tcPr>
            <w:tcW w:w="586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w:t>
            </w:r>
            <w:r w:rsidRPr="005E5EBB">
              <w:rPr>
                <w:rFonts w:asciiTheme="minorHAnsi" w:eastAsiaTheme="minorHAnsi" w:hAnsiTheme="minorHAnsi" w:cstheme="minorBidi"/>
                <w:sz w:val="24"/>
                <w:szCs w:val="24"/>
              </w:rPr>
              <w:t xml:space="preserve"> </w:t>
            </w:r>
            <w:r w:rsidRPr="005E5EBB">
              <w:rPr>
                <w:rFonts w:ascii="PT Astra Serif" w:eastAsia="Times New Roman" w:hAnsi="PT Astra Serif"/>
                <w:sz w:val="24"/>
                <w:szCs w:val="24"/>
                <w:lang w:eastAsia="ru-RU"/>
              </w:rPr>
              <w:t>администрация Красноармейского муниципального района</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11.2. Модернизация Каменского сельского Дома культуры, филиала МБУК «РДК»</w:t>
            </w:r>
          </w:p>
        </w:tc>
        <w:tc>
          <w:tcPr>
            <w:tcW w:w="586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 администрация Красноармейского муниципального района</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2023</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11.3.</w:t>
            </w:r>
            <w:r w:rsidRPr="005E5EBB">
              <w:rPr>
                <w:rFonts w:asciiTheme="minorHAnsi" w:eastAsiaTheme="minorHAnsi" w:hAnsiTheme="minorHAnsi" w:cstheme="minorBidi"/>
                <w:sz w:val="24"/>
                <w:szCs w:val="24"/>
              </w:rPr>
              <w:t xml:space="preserve"> </w:t>
            </w:r>
            <w:r w:rsidRPr="005E5EBB">
              <w:rPr>
                <w:rFonts w:ascii="PT Astra Serif" w:eastAsia="Times New Roman" w:hAnsi="PT Astra Serif"/>
                <w:sz w:val="24"/>
                <w:szCs w:val="24"/>
                <w:lang w:eastAsia="ru-RU"/>
              </w:rPr>
              <w:t xml:space="preserve">Проведение капитального ремонта </w:t>
            </w:r>
            <w:proofErr w:type="spellStart"/>
            <w:r w:rsidRPr="005E5EBB">
              <w:rPr>
                <w:rFonts w:ascii="PT Astra Serif" w:eastAsia="Times New Roman" w:hAnsi="PT Astra Serif"/>
                <w:sz w:val="24"/>
                <w:szCs w:val="24"/>
                <w:lang w:eastAsia="ru-RU"/>
              </w:rPr>
              <w:t>Мордовинского</w:t>
            </w:r>
            <w:proofErr w:type="spellEnd"/>
            <w:r w:rsidRPr="005E5EBB">
              <w:rPr>
                <w:rFonts w:ascii="PT Astra Serif" w:eastAsia="Times New Roman" w:hAnsi="PT Astra Serif"/>
                <w:sz w:val="24"/>
                <w:szCs w:val="24"/>
                <w:lang w:eastAsia="ru-RU"/>
              </w:rPr>
              <w:t xml:space="preserve"> сельского, филиала МБУК «РДК»</w:t>
            </w:r>
          </w:p>
        </w:tc>
        <w:tc>
          <w:tcPr>
            <w:tcW w:w="586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 администрация Красноармейского муниципального района</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2024</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2024</w:t>
            </w:r>
          </w:p>
        </w:tc>
      </w:tr>
      <w:tr w:rsidR="005E5EBB" w:rsidRPr="005E5EBB" w:rsidTr="00350978">
        <w:tc>
          <w:tcPr>
            <w:tcW w:w="591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11.4.</w:t>
            </w:r>
            <w:r w:rsidRPr="005E5EBB">
              <w:rPr>
                <w:rFonts w:asciiTheme="minorHAnsi" w:eastAsiaTheme="minorHAnsi" w:hAnsiTheme="minorHAnsi" w:cstheme="minorBidi"/>
                <w:sz w:val="24"/>
                <w:szCs w:val="24"/>
              </w:rPr>
              <w:t xml:space="preserve"> </w:t>
            </w:r>
            <w:r w:rsidRPr="005E5EBB">
              <w:rPr>
                <w:rFonts w:ascii="PT Astra Serif" w:eastAsia="Times New Roman" w:hAnsi="PT Astra Serif"/>
                <w:sz w:val="24"/>
                <w:szCs w:val="24"/>
                <w:lang w:eastAsia="ru-RU"/>
              </w:rPr>
              <w:t xml:space="preserve">Модернизация </w:t>
            </w:r>
            <w:proofErr w:type="spellStart"/>
            <w:r w:rsidRPr="005E5EBB">
              <w:rPr>
                <w:rFonts w:ascii="PT Astra Serif" w:eastAsia="Times New Roman" w:hAnsi="PT Astra Serif"/>
                <w:sz w:val="24"/>
                <w:szCs w:val="24"/>
                <w:lang w:eastAsia="ru-RU"/>
              </w:rPr>
              <w:t>Мордовинского</w:t>
            </w:r>
            <w:proofErr w:type="spellEnd"/>
            <w:r w:rsidRPr="005E5EBB">
              <w:rPr>
                <w:rFonts w:ascii="PT Astra Serif" w:eastAsia="Times New Roman" w:hAnsi="PT Astra Serif"/>
                <w:sz w:val="24"/>
                <w:szCs w:val="24"/>
                <w:lang w:eastAsia="ru-RU"/>
              </w:rPr>
              <w:t xml:space="preserve"> сельского Дома культуры, филиала МБУК «РДК»</w:t>
            </w:r>
          </w:p>
        </w:tc>
        <w:tc>
          <w:tcPr>
            <w:tcW w:w="5860" w:type="dxa"/>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МБУК «РДК», администрация Красноармейского муниципального района</w:t>
            </w:r>
          </w:p>
        </w:tc>
        <w:tc>
          <w:tcPr>
            <w:tcW w:w="1842"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2024</w:t>
            </w:r>
          </w:p>
        </w:tc>
        <w:tc>
          <w:tcPr>
            <w:tcW w:w="1418" w:type="dxa"/>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2024</w:t>
            </w:r>
          </w:p>
        </w:tc>
      </w:tr>
    </w:tbl>
    <w:p w:rsidR="005E5EBB" w:rsidRPr="005E5EBB" w:rsidRDefault="005E5EBB" w:rsidP="005E5EBB">
      <w:pPr>
        <w:widowControl w:val="0"/>
        <w:autoSpaceDE w:val="0"/>
        <w:autoSpaceDN w:val="0"/>
        <w:spacing w:line="235" w:lineRule="auto"/>
        <w:jc w:val="left"/>
        <w:rPr>
          <w:rFonts w:ascii="PT Astra Serif" w:eastAsia="Times New Roman" w:hAnsi="PT Astra Serif"/>
          <w:sz w:val="24"/>
          <w:szCs w:val="24"/>
          <w:lang w:eastAsia="ru-RU"/>
        </w:rPr>
      </w:pPr>
    </w:p>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sz w:val="24"/>
          <w:szCs w:val="24"/>
          <w:lang w:eastAsia="ru-RU"/>
        </w:rPr>
        <w:t>«</w:t>
      </w:r>
      <w:r w:rsidRPr="005E5EBB">
        <w:rPr>
          <w:rFonts w:ascii="PT Astra Serif" w:eastAsia="Times New Roman" w:hAnsi="PT Astra Serif"/>
          <w:b/>
          <w:sz w:val="24"/>
          <w:szCs w:val="24"/>
          <w:lang w:eastAsia="ru-RU"/>
        </w:rPr>
        <w:t>7. Сведения</w:t>
      </w:r>
    </w:p>
    <w:p w:rsidR="005E5EBB" w:rsidRPr="005E5EBB" w:rsidRDefault="005E5EBB" w:rsidP="005E5EBB">
      <w:pPr>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об объемах и источниках финансового обеспечения муниципальной программы</w:t>
      </w:r>
    </w:p>
    <w:p w:rsidR="005E5EBB" w:rsidRPr="005E5EBB" w:rsidRDefault="005E5EBB" w:rsidP="005E5EBB">
      <w:pPr>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 «Развитие культуры Красноармейского муниципального района на 2023 -2025 годы»</w:t>
      </w:r>
    </w:p>
    <w:p w:rsidR="005E5EBB" w:rsidRPr="005E5EBB" w:rsidRDefault="005E5EBB" w:rsidP="005E5EBB">
      <w:pPr>
        <w:tabs>
          <w:tab w:val="left" w:pos="3070"/>
          <w:tab w:val="center" w:pos="7356"/>
        </w:tabs>
        <w:autoSpaceDE w:val="0"/>
        <w:autoSpaceDN w:val="0"/>
        <w:spacing w:line="23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ab/>
      </w:r>
      <w:r w:rsidRPr="005E5EBB">
        <w:rPr>
          <w:rFonts w:ascii="PT Astra Serif" w:eastAsia="Times New Roman" w:hAnsi="PT Astra Serif"/>
          <w:sz w:val="24"/>
          <w:szCs w:val="24"/>
          <w:lang w:eastAsia="ru-RU"/>
        </w:rPr>
        <w:tab/>
      </w:r>
      <w:r w:rsidRPr="005E5EBB">
        <w:rPr>
          <w:rFonts w:ascii="PT Astra Serif" w:eastAsia="Times New Roman" w:hAnsi="PT Astra Serif"/>
          <w:sz w:val="24"/>
          <w:szCs w:val="24"/>
          <w:lang w:eastAsia="ru-RU"/>
        </w:rPr>
        <w:tab/>
      </w: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070"/>
        <w:gridCol w:w="2126"/>
        <w:gridCol w:w="2693"/>
        <w:gridCol w:w="1843"/>
        <w:gridCol w:w="1276"/>
        <w:gridCol w:w="1275"/>
        <w:gridCol w:w="1134"/>
      </w:tblGrid>
      <w:tr w:rsidR="005E5EBB" w:rsidRPr="005E5EBB" w:rsidTr="00350978">
        <w:tc>
          <w:tcPr>
            <w:tcW w:w="5070" w:type="dxa"/>
            <w:vMerge w:val="restart"/>
          </w:tcPr>
          <w:p w:rsidR="005E5EBB" w:rsidRPr="005E5EBB" w:rsidRDefault="005E5EBB" w:rsidP="005E5EBB">
            <w:pPr>
              <w:autoSpaceDE w:val="0"/>
              <w:autoSpaceDN w:val="0"/>
              <w:spacing w:line="235"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Наименование</w:t>
            </w:r>
          </w:p>
        </w:tc>
        <w:tc>
          <w:tcPr>
            <w:tcW w:w="2126" w:type="dxa"/>
            <w:vMerge w:val="restart"/>
          </w:tcPr>
          <w:p w:rsidR="005E5EBB" w:rsidRPr="005E5EBB" w:rsidRDefault="005E5EBB" w:rsidP="005E5EBB">
            <w:pPr>
              <w:autoSpaceDE w:val="0"/>
              <w:autoSpaceDN w:val="0"/>
              <w:spacing w:line="235"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 xml:space="preserve">Всего по программе (подпрограмме, мероприятию, ВЦП), в том числе </w:t>
            </w:r>
          </w:p>
          <w:p w:rsidR="005E5EBB" w:rsidRPr="005E5EBB" w:rsidRDefault="005E5EBB" w:rsidP="005E5EBB">
            <w:pPr>
              <w:autoSpaceDE w:val="0"/>
              <w:autoSpaceDN w:val="0"/>
              <w:spacing w:line="235"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по участникам</w:t>
            </w:r>
          </w:p>
        </w:tc>
        <w:tc>
          <w:tcPr>
            <w:tcW w:w="2693" w:type="dxa"/>
            <w:vMerge w:val="restart"/>
          </w:tcPr>
          <w:p w:rsidR="005E5EBB" w:rsidRPr="005E5EBB" w:rsidRDefault="005E5EBB" w:rsidP="005E5EBB">
            <w:pPr>
              <w:rPr>
                <w:sz w:val="22"/>
                <w:szCs w:val="22"/>
              </w:rPr>
            </w:pPr>
            <w:r w:rsidRPr="005E5EBB">
              <w:rPr>
                <w:sz w:val="22"/>
                <w:szCs w:val="22"/>
              </w:rPr>
              <w:t>Источники финансирования</w:t>
            </w:r>
          </w:p>
        </w:tc>
        <w:tc>
          <w:tcPr>
            <w:tcW w:w="1843" w:type="dxa"/>
            <w:vMerge w:val="restart"/>
          </w:tcPr>
          <w:p w:rsidR="005E5EBB" w:rsidRPr="005E5EBB" w:rsidRDefault="005E5EBB" w:rsidP="005E5EBB">
            <w:pPr>
              <w:autoSpaceDE w:val="0"/>
              <w:autoSpaceDN w:val="0"/>
              <w:spacing w:line="235"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Объемы финансирования, всего</w:t>
            </w:r>
          </w:p>
          <w:p w:rsidR="005E5EBB" w:rsidRPr="005E5EBB" w:rsidRDefault="005E5EBB" w:rsidP="005E5EBB">
            <w:pPr>
              <w:autoSpaceDE w:val="0"/>
              <w:autoSpaceDN w:val="0"/>
              <w:spacing w:line="235"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(тыс. руб.)</w:t>
            </w:r>
          </w:p>
        </w:tc>
        <w:tc>
          <w:tcPr>
            <w:tcW w:w="3685" w:type="dxa"/>
            <w:gridSpan w:val="3"/>
          </w:tcPr>
          <w:p w:rsidR="005E5EBB" w:rsidRPr="005E5EBB" w:rsidRDefault="005E5EBB" w:rsidP="005E5EBB">
            <w:pPr>
              <w:autoSpaceDE w:val="0"/>
              <w:autoSpaceDN w:val="0"/>
              <w:spacing w:line="235"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 xml:space="preserve">В том числе </w:t>
            </w:r>
          </w:p>
          <w:p w:rsidR="005E5EBB" w:rsidRPr="005E5EBB" w:rsidRDefault="005E5EBB" w:rsidP="005E5EBB">
            <w:pPr>
              <w:autoSpaceDE w:val="0"/>
              <w:autoSpaceDN w:val="0"/>
              <w:spacing w:line="235"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 xml:space="preserve">по годам реализации программы </w:t>
            </w:r>
          </w:p>
          <w:p w:rsidR="005E5EBB" w:rsidRPr="005E5EBB" w:rsidRDefault="005E5EBB" w:rsidP="005E5EBB">
            <w:pPr>
              <w:autoSpaceDE w:val="0"/>
              <w:autoSpaceDN w:val="0"/>
              <w:spacing w:line="235"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(тыс. руб.)</w:t>
            </w:r>
          </w:p>
        </w:tc>
      </w:tr>
      <w:tr w:rsidR="005E5EBB" w:rsidRPr="005E5EBB" w:rsidTr="00350978">
        <w:tc>
          <w:tcPr>
            <w:tcW w:w="5070" w:type="dxa"/>
            <w:vMerge/>
          </w:tcPr>
          <w:p w:rsidR="005E5EBB" w:rsidRPr="005E5EBB" w:rsidRDefault="005E5EBB" w:rsidP="005E5EBB">
            <w:pPr>
              <w:spacing w:line="235" w:lineRule="auto"/>
              <w:rPr>
                <w:rFonts w:ascii="PT Astra Serif" w:hAnsi="PT Astra Serif"/>
                <w:sz w:val="22"/>
                <w:szCs w:val="22"/>
              </w:rPr>
            </w:pPr>
          </w:p>
        </w:tc>
        <w:tc>
          <w:tcPr>
            <w:tcW w:w="2126" w:type="dxa"/>
            <w:vMerge/>
          </w:tcPr>
          <w:p w:rsidR="005E5EBB" w:rsidRPr="005E5EBB" w:rsidRDefault="005E5EBB" w:rsidP="005E5EBB">
            <w:pPr>
              <w:spacing w:line="235" w:lineRule="auto"/>
              <w:rPr>
                <w:rFonts w:ascii="PT Astra Serif" w:hAnsi="PT Astra Serif"/>
                <w:sz w:val="22"/>
                <w:szCs w:val="22"/>
              </w:rPr>
            </w:pPr>
          </w:p>
        </w:tc>
        <w:tc>
          <w:tcPr>
            <w:tcW w:w="2693" w:type="dxa"/>
            <w:vMerge/>
          </w:tcPr>
          <w:p w:rsidR="005E5EBB" w:rsidRPr="005E5EBB" w:rsidRDefault="005E5EBB" w:rsidP="005E5EBB">
            <w:pPr>
              <w:spacing w:line="235" w:lineRule="auto"/>
              <w:rPr>
                <w:rFonts w:ascii="PT Astra Serif" w:hAnsi="PT Astra Serif"/>
                <w:sz w:val="22"/>
                <w:szCs w:val="22"/>
              </w:rPr>
            </w:pPr>
          </w:p>
        </w:tc>
        <w:tc>
          <w:tcPr>
            <w:tcW w:w="1843" w:type="dxa"/>
            <w:vMerge/>
          </w:tcPr>
          <w:p w:rsidR="005E5EBB" w:rsidRPr="005E5EBB" w:rsidRDefault="005E5EBB" w:rsidP="005E5EBB">
            <w:pPr>
              <w:spacing w:line="235" w:lineRule="auto"/>
              <w:rPr>
                <w:rFonts w:ascii="PT Astra Serif" w:hAnsi="PT Astra Serif"/>
                <w:sz w:val="22"/>
                <w:szCs w:val="22"/>
              </w:rPr>
            </w:pPr>
          </w:p>
        </w:tc>
        <w:tc>
          <w:tcPr>
            <w:tcW w:w="1276" w:type="dxa"/>
          </w:tcPr>
          <w:p w:rsidR="005E5EBB" w:rsidRPr="005E5EBB" w:rsidRDefault="005E5EBB" w:rsidP="005E5EBB">
            <w:pPr>
              <w:autoSpaceDE w:val="0"/>
              <w:autoSpaceDN w:val="0"/>
              <w:spacing w:line="235"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2023</w:t>
            </w:r>
          </w:p>
        </w:tc>
        <w:tc>
          <w:tcPr>
            <w:tcW w:w="1275" w:type="dxa"/>
            <w:tcBorders>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2024</w:t>
            </w:r>
          </w:p>
        </w:tc>
        <w:tc>
          <w:tcPr>
            <w:tcW w:w="1134" w:type="dxa"/>
            <w:tcBorders>
              <w:lef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2025</w:t>
            </w:r>
          </w:p>
        </w:tc>
      </w:tr>
      <w:tr w:rsidR="005E5EBB" w:rsidRPr="005E5EBB" w:rsidTr="00350978">
        <w:tc>
          <w:tcPr>
            <w:tcW w:w="5070" w:type="dxa"/>
          </w:tcPr>
          <w:p w:rsidR="005E5EBB" w:rsidRPr="005E5EBB" w:rsidRDefault="005E5EBB" w:rsidP="005E5EBB">
            <w:pPr>
              <w:autoSpaceDE w:val="0"/>
              <w:autoSpaceDN w:val="0"/>
              <w:spacing w:line="235" w:lineRule="auto"/>
              <w:rPr>
                <w:rFonts w:ascii="PT Astra Serif" w:eastAsia="Times New Roman" w:hAnsi="PT Astra Serif"/>
                <w:sz w:val="20"/>
                <w:szCs w:val="20"/>
                <w:lang w:eastAsia="ru-RU"/>
              </w:rPr>
            </w:pPr>
            <w:r w:rsidRPr="005E5EBB">
              <w:rPr>
                <w:rFonts w:ascii="PT Astra Serif" w:eastAsia="Times New Roman" w:hAnsi="PT Astra Serif"/>
                <w:sz w:val="20"/>
                <w:szCs w:val="20"/>
                <w:lang w:eastAsia="ru-RU"/>
              </w:rPr>
              <w:t>1</w:t>
            </w:r>
          </w:p>
        </w:tc>
        <w:tc>
          <w:tcPr>
            <w:tcW w:w="2126" w:type="dxa"/>
          </w:tcPr>
          <w:p w:rsidR="005E5EBB" w:rsidRPr="005E5EBB" w:rsidRDefault="005E5EBB" w:rsidP="005E5EBB">
            <w:pPr>
              <w:autoSpaceDE w:val="0"/>
              <w:autoSpaceDN w:val="0"/>
              <w:spacing w:line="235" w:lineRule="auto"/>
              <w:rPr>
                <w:rFonts w:ascii="PT Astra Serif" w:eastAsia="Times New Roman" w:hAnsi="PT Astra Serif"/>
                <w:sz w:val="20"/>
                <w:szCs w:val="20"/>
                <w:lang w:eastAsia="ru-RU"/>
              </w:rPr>
            </w:pPr>
            <w:r w:rsidRPr="005E5EBB">
              <w:rPr>
                <w:rFonts w:ascii="PT Astra Serif" w:eastAsia="Times New Roman" w:hAnsi="PT Astra Serif"/>
                <w:sz w:val="20"/>
                <w:szCs w:val="20"/>
                <w:lang w:eastAsia="ru-RU"/>
              </w:rPr>
              <w:t>2</w:t>
            </w:r>
          </w:p>
        </w:tc>
        <w:tc>
          <w:tcPr>
            <w:tcW w:w="2693" w:type="dxa"/>
          </w:tcPr>
          <w:p w:rsidR="005E5EBB" w:rsidRPr="005E5EBB" w:rsidRDefault="005E5EBB" w:rsidP="005E5EBB">
            <w:pPr>
              <w:autoSpaceDE w:val="0"/>
              <w:autoSpaceDN w:val="0"/>
              <w:spacing w:line="235" w:lineRule="auto"/>
              <w:rPr>
                <w:rFonts w:ascii="PT Astra Serif" w:eastAsia="Times New Roman" w:hAnsi="PT Astra Serif"/>
                <w:sz w:val="20"/>
                <w:szCs w:val="20"/>
                <w:lang w:eastAsia="ru-RU"/>
              </w:rPr>
            </w:pPr>
            <w:r w:rsidRPr="005E5EBB">
              <w:rPr>
                <w:rFonts w:ascii="PT Astra Serif" w:eastAsia="Times New Roman" w:hAnsi="PT Astra Serif"/>
                <w:sz w:val="20"/>
                <w:szCs w:val="20"/>
                <w:lang w:eastAsia="ru-RU"/>
              </w:rPr>
              <w:t>3</w:t>
            </w:r>
          </w:p>
        </w:tc>
        <w:tc>
          <w:tcPr>
            <w:tcW w:w="1843" w:type="dxa"/>
          </w:tcPr>
          <w:p w:rsidR="005E5EBB" w:rsidRPr="005E5EBB" w:rsidRDefault="005E5EBB" w:rsidP="005E5EBB">
            <w:pPr>
              <w:autoSpaceDE w:val="0"/>
              <w:autoSpaceDN w:val="0"/>
              <w:spacing w:line="235" w:lineRule="auto"/>
              <w:rPr>
                <w:rFonts w:ascii="PT Astra Serif" w:eastAsia="Times New Roman" w:hAnsi="PT Astra Serif"/>
                <w:sz w:val="20"/>
                <w:szCs w:val="20"/>
                <w:lang w:eastAsia="ru-RU"/>
              </w:rPr>
            </w:pPr>
            <w:r w:rsidRPr="005E5EBB">
              <w:rPr>
                <w:rFonts w:ascii="PT Astra Serif" w:eastAsia="Times New Roman" w:hAnsi="PT Astra Serif"/>
                <w:sz w:val="20"/>
                <w:szCs w:val="20"/>
                <w:lang w:eastAsia="ru-RU"/>
              </w:rPr>
              <w:t>4</w:t>
            </w:r>
          </w:p>
        </w:tc>
        <w:tc>
          <w:tcPr>
            <w:tcW w:w="1276" w:type="dxa"/>
          </w:tcPr>
          <w:p w:rsidR="005E5EBB" w:rsidRPr="005E5EBB" w:rsidRDefault="005E5EBB" w:rsidP="005E5EBB">
            <w:pPr>
              <w:autoSpaceDE w:val="0"/>
              <w:autoSpaceDN w:val="0"/>
              <w:spacing w:line="235" w:lineRule="auto"/>
              <w:rPr>
                <w:rFonts w:ascii="PT Astra Serif" w:eastAsia="Times New Roman" w:hAnsi="PT Astra Serif"/>
                <w:sz w:val="20"/>
                <w:szCs w:val="20"/>
                <w:lang w:eastAsia="ru-RU"/>
              </w:rPr>
            </w:pPr>
            <w:r w:rsidRPr="005E5EBB">
              <w:rPr>
                <w:rFonts w:ascii="PT Astra Serif" w:eastAsia="Times New Roman" w:hAnsi="PT Astra Serif"/>
                <w:sz w:val="20"/>
                <w:szCs w:val="20"/>
                <w:lang w:eastAsia="ru-RU"/>
              </w:rPr>
              <w:t>5</w:t>
            </w:r>
          </w:p>
        </w:tc>
        <w:tc>
          <w:tcPr>
            <w:tcW w:w="1275" w:type="dxa"/>
            <w:tcBorders>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0"/>
                <w:szCs w:val="20"/>
                <w:lang w:eastAsia="ru-RU"/>
              </w:rPr>
            </w:pPr>
            <w:r w:rsidRPr="005E5EBB">
              <w:rPr>
                <w:rFonts w:ascii="PT Astra Serif" w:eastAsia="Times New Roman" w:hAnsi="PT Astra Serif"/>
                <w:sz w:val="20"/>
                <w:szCs w:val="20"/>
                <w:lang w:eastAsia="ru-RU"/>
              </w:rPr>
              <w:t>6</w:t>
            </w:r>
          </w:p>
        </w:tc>
        <w:tc>
          <w:tcPr>
            <w:tcW w:w="1134" w:type="dxa"/>
            <w:tcBorders>
              <w:lef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0"/>
                <w:szCs w:val="20"/>
                <w:lang w:eastAsia="ru-RU"/>
              </w:rPr>
            </w:pPr>
            <w:r w:rsidRPr="005E5EBB">
              <w:rPr>
                <w:rFonts w:ascii="PT Astra Serif" w:eastAsia="Times New Roman" w:hAnsi="PT Astra Serif"/>
                <w:sz w:val="20"/>
                <w:szCs w:val="20"/>
                <w:lang w:eastAsia="ru-RU"/>
              </w:rPr>
              <w:t>7</w:t>
            </w:r>
          </w:p>
        </w:tc>
      </w:tr>
      <w:tr w:rsidR="005E5EBB" w:rsidRPr="005E5EBB" w:rsidTr="00350978">
        <w:trPr>
          <w:trHeight w:val="255"/>
        </w:trPr>
        <w:tc>
          <w:tcPr>
            <w:tcW w:w="5070" w:type="dxa"/>
            <w:vMerge w:val="restart"/>
          </w:tcPr>
          <w:p w:rsidR="005E5EBB" w:rsidRPr="005E5EBB" w:rsidRDefault="005E5EBB" w:rsidP="005E5EBB">
            <w:pPr>
              <w:autoSpaceDE w:val="0"/>
              <w:autoSpaceDN w:val="0"/>
              <w:spacing w:line="235" w:lineRule="auto"/>
              <w:jc w:val="both"/>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                                                                                                                                                                  Муниципальная программа «Развитие культуры Красноармейского муниципального района на 2023 -2025 годы»</w:t>
            </w:r>
          </w:p>
        </w:tc>
        <w:tc>
          <w:tcPr>
            <w:tcW w:w="2126" w:type="dxa"/>
            <w:vMerge w:val="restart"/>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всего по программе </w:t>
            </w:r>
          </w:p>
        </w:tc>
        <w:tc>
          <w:tcPr>
            <w:tcW w:w="2693" w:type="dxa"/>
            <w:tcBorders>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343660,7</w:t>
            </w:r>
          </w:p>
        </w:tc>
        <w:tc>
          <w:tcPr>
            <w:tcW w:w="1276" w:type="dxa"/>
            <w:tcBorders>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136015,9</w:t>
            </w:r>
          </w:p>
        </w:tc>
        <w:tc>
          <w:tcPr>
            <w:tcW w:w="1275" w:type="dxa"/>
            <w:tcBorders>
              <w:bottom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142565,8</w:t>
            </w:r>
          </w:p>
        </w:tc>
        <w:tc>
          <w:tcPr>
            <w:tcW w:w="1134" w:type="dxa"/>
            <w:tcBorders>
              <w:left w:val="single" w:sz="4" w:space="0" w:color="auto"/>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65029,0</w:t>
            </w:r>
          </w:p>
        </w:tc>
      </w:tr>
      <w:tr w:rsidR="005E5EBB" w:rsidRPr="005E5EBB" w:rsidTr="00350978">
        <w:trPr>
          <w:trHeight w:val="315"/>
        </w:trPr>
        <w:tc>
          <w:tcPr>
            <w:tcW w:w="5070" w:type="dxa"/>
            <w:vMerge/>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p>
        </w:tc>
        <w:tc>
          <w:tcPr>
            <w:tcW w:w="2126" w:type="dxa"/>
            <w:vMerge/>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p>
        </w:tc>
        <w:tc>
          <w:tcPr>
            <w:tcW w:w="2693" w:type="dxa"/>
            <w:tcBorders>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федеральный бюджет (прогнозно)</w:t>
            </w:r>
          </w:p>
        </w:tc>
        <w:tc>
          <w:tcPr>
            <w:tcW w:w="1843" w:type="dxa"/>
            <w:tcBorders>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30917,3</w:t>
            </w:r>
          </w:p>
        </w:tc>
        <w:tc>
          <w:tcPr>
            <w:tcW w:w="1276" w:type="dxa"/>
            <w:tcBorders>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23808,5</w:t>
            </w:r>
          </w:p>
        </w:tc>
        <w:tc>
          <w:tcPr>
            <w:tcW w:w="1275" w:type="dxa"/>
            <w:tcBorders>
              <w:bottom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7108,8</w:t>
            </w:r>
          </w:p>
        </w:tc>
        <w:tc>
          <w:tcPr>
            <w:tcW w:w="1134" w:type="dxa"/>
            <w:tcBorders>
              <w:left w:val="single" w:sz="4" w:space="0" w:color="auto"/>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0</w:t>
            </w:r>
          </w:p>
        </w:tc>
      </w:tr>
      <w:tr w:rsidR="005E5EBB" w:rsidRPr="005E5EBB" w:rsidTr="00350978">
        <w:trPr>
          <w:trHeight w:val="255"/>
        </w:trPr>
        <w:tc>
          <w:tcPr>
            <w:tcW w:w="5070" w:type="dxa"/>
            <w:vMerge/>
          </w:tcPr>
          <w:p w:rsidR="005E5EBB" w:rsidRPr="005E5EBB" w:rsidRDefault="005E5EBB" w:rsidP="005E5EBB">
            <w:pPr>
              <w:spacing w:line="235" w:lineRule="auto"/>
              <w:rPr>
                <w:rFonts w:ascii="PT Astra Serif" w:hAnsi="PT Astra Serif"/>
                <w:sz w:val="24"/>
                <w:szCs w:val="24"/>
              </w:rPr>
            </w:pPr>
          </w:p>
        </w:tc>
        <w:tc>
          <w:tcPr>
            <w:tcW w:w="2126" w:type="dxa"/>
            <w:vMerge/>
          </w:tcPr>
          <w:p w:rsidR="005E5EBB" w:rsidRPr="005E5EBB" w:rsidRDefault="005E5EBB" w:rsidP="005E5EBB">
            <w:pPr>
              <w:spacing w:line="235" w:lineRule="auto"/>
              <w:rPr>
                <w:rFonts w:ascii="PT Astra Serif" w:hAnsi="PT Astra Serif"/>
                <w:sz w:val="24"/>
                <w:szCs w:val="24"/>
              </w:rPr>
            </w:pPr>
          </w:p>
        </w:tc>
        <w:tc>
          <w:tcPr>
            <w:tcW w:w="2693" w:type="dxa"/>
            <w:tcBorders>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областной бюджет</w:t>
            </w:r>
          </w:p>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(прогнозно) </w:t>
            </w:r>
          </w:p>
        </w:tc>
        <w:tc>
          <w:tcPr>
            <w:tcW w:w="1843" w:type="dxa"/>
            <w:tcBorders>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82373,8</w:t>
            </w:r>
          </w:p>
        </w:tc>
        <w:tc>
          <w:tcPr>
            <w:tcW w:w="1276" w:type="dxa"/>
            <w:tcBorders>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39818,0</w:t>
            </w:r>
          </w:p>
        </w:tc>
        <w:tc>
          <w:tcPr>
            <w:tcW w:w="1275" w:type="dxa"/>
            <w:tcBorders>
              <w:bottom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42555,8</w:t>
            </w:r>
          </w:p>
        </w:tc>
        <w:tc>
          <w:tcPr>
            <w:tcW w:w="1134" w:type="dxa"/>
            <w:tcBorders>
              <w:left w:val="single" w:sz="4" w:space="0" w:color="auto"/>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0</w:t>
            </w:r>
          </w:p>
        </w:tc>
      </w:tr>
      <w:tr w:rsidR="005E5EBB" w:rsidRPr="005E5EBB" w:rsidTr="00350978">
        <w:trPr>
          <w:trHeight w:val="255"/>
        </w:trPr>
        <w:tc>
          <w:tcPr>
            <w:tcW w:w="5070" w:type="dxa"/>
            <w:vMerge/>
          </w:tcPr>
          <w:p w:rsidR="005E5EBB" w:rsidRPr="005E5EBB" w:rsidRDefault="005E5EBB" w:rsidP="005E5EBB">
            <w:pPr>
              <w:spacing w:line="235" w:lineRule="auto"/>
              <w:rPr>
                <w:rFonts w:ascii="PT Astra Serif" w:hAnsi="PT Astra Serif"/>
                <w:sz w:val="24"/>
                <w:szCs w:val="24"/>
              </w:rPr>
            </w:pPr>
          </w:p>
        </w:tc>
        <w:tc>
          <w:tcPr>
            <w:tcW w:w="2126" w:type="dxa"/>
            <w:vMerge/>
          </w:tcPr>
          <w:p w:rsidR="005E5EBB" w:rsidRPr="005E5EBB" w:rsidRDefault="005E5EBB" w:rsidP="005E5EBB">
            <w:pPr>
              <w:spacing w:line="235" w:lineRule="auto"/>
              <w:rPr>
                <w:rFonts w:ascii="PT Astra Serif" w:hAnsi="PT Astra Serif"/>
                <w:sz w:val="24"/>
                <w:szCs w:val="24"/>
              </w:rPr>
            </w:pPr>
          </w:p>
        </w:tc>
        <w:tc>
          <w:tcPr>
            <w:tcW w:w="2693" w:type="dxa"/>
            <w:tcBorders>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бюджет района </w:t>
            </w:r>
          </w:p>
        </w:tc>
        <w:tc>
          <w:tcPr>
            <w:tcW w:w="1843" w:type="dxa"/>
            <w:tcBorders>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229379,6</w:t>
            </w:r>
          </w:p>
        </w:tc>
        <w:tc>
          <w:tcPr>
            <w:tcW w:w="1276" w:type="dxa"/>
            <w:tcBorders>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72060,4</w:t>
            </w:r>
          </w:p>
        </w:tc>
        <w:tc>
          <w:tcPr>
            <w:tcW w:w="1275" w:type="dxa"/>
            <w:tcBorders>
              <w:bottom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92571,2</w:t>
            </w:r>
          </w:p>
        </w:tc>
        <w:tc>
          <w:tcPr>
            <w:tcW w:w="1134" w:type="dxa"/>
            <w:tcBorders>
              <w:left w:val="single" w:sz="4" w:space="0" w:color="auto"/>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64748,0</w:t>
            </w:r>
          </w:p>
        </w:tc>
      </w:tr>
      <w:tr w:rsidR="005E5EBB" w:rsidRPr="005E5EBB" w:rsidTr="00350978">
        <w:trPr>
          <w:trHeight w:val="550"/>
        </w:trPr>
        <w:tc>
          <w:tcPr>
            <w:tcW w:w="5070" w:type="dxa"/>
            <w:vMerge/>
          </w:tcPr>
          <w:p w:rsidR="005E5EBB" w:rsidRPr="005E5EBB" w:rsidRDefault="005E5EBB" w:rsidP="005E5EBB">
            <w:pPr>
              <w:spacing w:line="235" w:lineRule="auto"/>
              <w:rPr>
                <w:rFonts w:ascii="PT Astra Serif" w:hAnsi="PT Astra Serif"/>
                <w:sz w:val="24"/>
                <w:szCs w:val="24"/>
              </w:rPr>
            </w:pPr>
          </w:p>
        </w:tc>
        <w:tc>
          <w:tcPr>
            <w:tcW w:w="2126" w:type="dxa"/>
            <w:vMerge/>
          </w:tcPr>
          <w:p w:rsidR="005E5EBB" w:rsidRPr="005E5EBB" w:rsidRDefault="005E5EBB" w:rsidP="005E5EBB">
            <w:pPr>
              <w:spacing w:line="235" w:lineRule="auto"/>
              <w:rPr>
                <w:rFonts w:ascii="PT Astra Serif" w:hAnsi="PT Astra Serif"/>
                <w:sz w:val="24"/>
                <w:szCs w:val="24"/>
              </w:rPr>
            </w:pPr>
          </w:p>
        </w:tc>
        <w:tc>
          <w:tcPr>
            <w:tcW w:w="2693" w:type="dxa"/>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внебюджетные источники (прогнозно)</w:t>
            </w:r>
          </w:p>
        </w:tc>
        <w:tc>
          <w:tcPr>
            <w:tcW w:w="1843" w:type="dxa"/>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990,0</w:t>
            </w:r>
          </w:p>
        </w:tc>
        <w:tc>
          <w:tcPr>
            <w:tcW w:w="1276" w:type="dxa"/>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329,0</w:t>
            </w:r>
          </w:p>
        </w:tc>
        <w:tc>
          <w:tcPr>
            <w:tcW w:w="1275" w:type="dxa"/>
            <w:tcBorders>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330,0</w:t>
            </w:r>
          </w:p>
        </w:tc>
        <w:tc>
          <w:tcPr>
            <w:tcW w:w="1134" w:type="dxa"/>
            <w:tcBorders>
              <w:lef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331,0</w:t>
            </w:r>
          </w:p>
        </w:tc>
      </w:tr>
      <w:tr w:rsidR="005E5EBB" w:rsidRPr="005E5EBB" w:rsidTr="00350978">
        <w:trPr>
          <w:trHeight w:val="327"/>
        </w:trPr>
        <w:tc>
          <w:tcPr>
            <w:tcW w:w="5070" w:type="dxa"/>
            <w:vMerge w:val="restart"/>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 xml:space="preserve">1. «Проведение независимой </w:t>
            </w:r>
            <w:proofErr w:type="gramStart"/>
            <w:r w:rsidRPr="005E5EBB">
              <w:rPr>
                <w:rFonts w:ascii="PT Astra Serif" w:hAnsi="PT Astra Serif"/>
                <w:b/>
                <w:sz w:val="24"/>
                <w:szCs w:val="24"/>
              </w:rPr>
              <w:t>оценки качества условий оказания услуг</w:t>
            </w:r>
            <w:proofErr w:type="gramEnd"/>
            <w:r w:rsidRPr="005E5EBB">
              <w:rPr>
                <w:rFonts w:ascii="PT Astra Serif" w:hAnsi="PT Astra Serif"/>
                <w:b/>
                <w:sz w:val="24"/>
                <w:szCs w:val="24"/>
              </w:rPr>
              <w:t xml:space="preserve"> организациями культуры»</w:t>
            </w:r>
          </w:p>
        </w:tc>
        <w:tc>
          <w:tcPr>
            <w:tcW w:w="2126" w:type="dxa"/>
            <w:vMerge w:val="restart"/>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итого по мероприятию</w:t>
            </w:r>
          </w:p>
        </w:tc>
        <w:tc>
          <w:tcPr>
            <w:tcW w:w="2693" w:type="dxa"/>
            <w:tcBorders>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8,0</w:t>
            </w:r>
          </w:p>
        </w:tc>
        <w:tc>
          <w:tcPr>
            <w:tcW w:w="1276" w:type="dxa"/>
            <w:tcBorders>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8,0</w:t>
            </w:r>
          </w:p>
        </w:tc>
        <w:tc>
          <w:tcPr>
            <w:tcW w:w="1275" w:type="dxa"/>
            <w:tcBorders>
              <w:bottom w:val="single" w:sz="4" w:space="0" w:color="auto"/>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left w:val="single" w:sz="4" w:space="0" w:color="auto"/>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17"/>
        </w:trPr>
        <w:tc>
          <w:tcPr>
            <w:tcW w:w="5070" w:type="dxa"/>
            <w:vMerge/>
          </w:tcPr>
          <w:p w:rsidR="005E5EBB" w:rsidRPr="005E5EBB" w:rsidRDefault="005E5EBB" w:rsidP="005E5EBB">
            <w:pPr>
              <w:spacing w:line="23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149"/>
        </w:trPr>
        <w:tc>
          <w:tcPr>
            <w:tcW w:w="5070" w:type="dxa"/>
            <w:vMerge/>
          </w:tcPr>
          <w:p w:rsidR="005E5EBB" w:rsidRPr="005E5EBB" w:rsidRDefault="005E5EBB" w:rsidP="005E5EBB">
            <w:pPr>
              <w:spacing w:line="23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119"/>
        </w:trPr>
        <w:tc>
          <w:tcPr>
            <w:tcW w:w="5070" w:type="dxa"/>
            <w:vMerge/>
          </w:tcPr>
          <w:p w:rsidR="005E5EBB" w:rsidRPr="005E5EBB" w:rsidRDefault="005E5EBB" w:rsidP="005E5EBB">
            <w:pPr>
              <w:spacing w:line="23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8,0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8,0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149"/>
        </w:trPr>
        <w:tc>
          <w:tcPr>
            <w:tcW w:w="5070" w:type="dxa"/>
            <w:vMerge/>
          </w:tcPr>
          <w:p w:rsidR="005E5EBB" w:rsidRPr="005E5EBB" w:rsidRDefault="005E5EBB" w:rsidP="005E5EBB">
            <w:pPr>
              <w:spacing w:line="23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6" w:type="dxa"/>
            <w:tcBorders>
              <w:top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right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c>
          <w:tcPr>
            <w:tcW w:w="5070" w:type="dxa"/>
            <w:vMerge w:val="restart"/>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1.1 Проведение независимой </w:t>
            </w:r>
            <w:proofErr w:type="gramStart"/>
            <w:r w:rsidRPr="005E5EBB">
              <w:rPr>
                <w:rFonts w:ascii="PT Astra Serif" w:eastAsia="Times New Roman" w:hAnsi="PT Astra Serif"/>
                <w:sz w:val="24"/>
                <w:szCs w:val="24"/>
                <w:lang w:eastAsia="ru-RU"/>
              </w:rPr>
              <w:t>оценки качества условий оказания  услуг</w:t>
            </w:r>
            <w:proofErr w:type="gramEnd"/>
            <w:r w:rsidRPr="005E5EBB">
              <w:rPr>
                <w:rFonts w:ascii="PT Astra Serif" w:eastAsia="Times New Roman" w:hAnsi="PT Astra Serif"/>
                <w:sz w:val="24"/>
                <w:szCs w:val="24"/>
                <w:lang w:eastAsia="ru-RU"/>
              </w:rPr>
              <w:t xml:space="preserve"> МБУК «РДК»</w:t>
            </w:r>
          </w:p>
        </w:tc>
        <w:tc>
          <w:tcPr>
            <w:tcW w:w="2126" w:type="dxa"/>
            <w:vMerge w:val="restart"/>
          </w:tcPr>
          <w:p w:rsidR="005E5EBB" w:rsidRPr="005E5EBB" w:rsidRDefault="005E5EBB" w:rsidP="005E5EBB">
            <w:pPr>
              <w:spacing w:line="235" w:lineRule="auto"/>
              <w:rPr>
                <w:rFonts w:ascii="PT Astra Serif" w:hAnsi="PT Astra Serif"/>
                <w:sz w:val="24"/>
                <w:szCs w:val="24"/>
              </w:rPr>
            </w:pPr>
          </w:p>
        </w:tc>
        <w:tc>
          <w:tcPr>
            <w:tcW w:w="2693" w:type="dxa"/>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c>
          <w:tcPr>
            <w:tcW w:w="5070" w:type="dxa"/>
            <w:vMerge/>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spacing w:line="235" w:lineRule="auto"/>
              <w:rPr>
                <w:rFonts w:ascii="PT Astra Serif" w:hAnsi="PT Astra Serif"/>
                <w:sz w:val="24"/>
                <w:szCs w:val="24"/>
              </w:rPr>
            </w:pPr>
          </w:p>
        </w:tc>
        <w:tc>
          <w:tcPr>
            <w:tcW w:w="2693" w:type="dxa"/>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c>
          <w:tcPr>
            <w:tcW w:w="5070" w:type="dxa"/>
            <w:vMerge/>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spacing w:line="235" w:lineRule="auto"/>
              <w:rPr>
                <w:rFonts w:ascii="PT Astra Serif" w:hAnsi="PT Astra Serif"/>
                <w:sz w:val="24"/>
                <w:szCs w:val="24"/>
              </w:rPr>
            </w:pPr>
          </w:p>
        </w:tc>
        <w:tc>
          <w:tcPr>
            <w:tcW w:w="2693" w:type="dxa"/>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563"/>
        </w:trPr>
        <w:tc>
          <w:tcPr>
            <w:tcW w:w="5070" w:type="dxa"/>
            <w:vMerge/>
          </w:tcPr>
          <w:p w:rsidR="005E5EBB" w:rsidRPr="005E5EBB" w:rsidRDefault="005E5EBB" w:rsidP="005E5EBB">
            <w:pPr>
              <w:spacing w:line="235" w:lineRule="auto"/>
              <w:jc w:val="both"/>
              <w:rPr>
                <w:rFonts w:ascii="PT Astra Serif" w:hAnsi="PT Astra Serif"/>
                <w:sz w:val="24"/>
                <w:szCs w:val="24"/>
              </w:rPr>
            </w:pPr>
          </w:p>
        </w:tc>
        <w:tc>
          <w:tcPr>
            <w:tcW w:w="2126" w:type="dxa"/>
            <w:vMerge/>
          </w:tcPr>
          <w:p w:rsidR="005E5EBB" w:rsidRPr="005E5EBB" w:rsidRDefault="005E5EBB" w:rsidP="005E5EBB">
            <w:pPr>
              <w:spacing w:line="235" w:lineRule="auto"/>
              <w:rPr>
                <w:rFonts w:ascii="PT Astra Serif" w:hAnsi="PT Astra Serif"/>
                <w:sz w:val="24"/>
                <w:szCs w:val="24"/>
              </w:rPr>
            </w:pPr>
          </w:p>
        </w:tc>
        <w:tc>
          <w:tcPr>
            <w:tcW w:w="2693" w:type="dxa"/>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55"/>
        </w:trPr>
        <w:tc>
          <w:tcPr>
            <w:tcW w:w="5070" w:type="dxa"/>
            <w:vMerge w:val="restart"/>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1.2 Проведение независимой </w:t>
            </w:r>
            <w:proofErr w:type="gramStart"/>
            <w:r w:rsidRPr="005E5EBB">
              <w:rPr>
                <w:rFonts w:ascii="PT Astra Serif" w:eastAsia="Times New Roman" w:hAnsi="PT Astra Serif"/>
                <w:sz w:val="24"/>
                <w:szCs w:val="24"/>
                <w:lang w:eastAsia="ru-RU"/>
              </w:rPr>
              <w:t>оценки качества условий оказания  услуг</w:t>
            </w:r>
            <w:proofErr w:type="gramEnd"/>
            <w:r w:rsidRPr="005E5EBB">
              <w:rPr>
                <w:rFonts w:ascii="PT Astra Serif" w:eastAsia="Times New Roman" w:hAnsi="PT Astra Serif"/>
                <w:sz w:val="24"/>
                <w:szCs w:val="24"/>
                <w:lang w:eastAsia="ru-RU"/>
              </w:rPr>
              <w:t xml:space="preserve"> МБУК «МЦБ»</w:t>
            </w:r>
          </w:p>
        </w:tc>
        <w:tc>
          <w:tcPr>
            <w:tcW w:w="2126" w:type="dxa"/>
            <w:vMerge w:val="restart"/>
          </w:tcPr>
          <w:p w:rsidR="005E5EBB" w:rsidRPr="005E5EBB" w:rsidRDefault="005E5EBB" w:rsidP="005E5EBB">
            <w:pPr>
              <w:spacing w:line="235" w:lineRule="auto"/>
              <w:rPr>
                <w:rFonts w:ascii="PT Astra Serif" w:hAnsi="PT Astra Serif"/>
                <w:sz w:val="24"/>
                <w:szCs w:val="24"/>
              </w:rPr>
            </w:pPr>
          </w:p>
        </w:tc>
        <w:tc>
          <w:tcPr>
            <w:tcW w:w="2693" w:type="dxa"/>
            <w:tcBorders>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bottom w:val="single" w:sz="4" w:space="0" w:color="auto"/>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95"/>
        </w:trPr>
        <w:tc>
          <w:tcPr>
            <w:tcW w:w="5070" w:type="dxa"/>
            <w:vMerge/>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spacing w:line="23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областной бюджет (прогнозно)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68"/>
        </w:trPr>
        <w:tc>
          <w:tcPr>
            <w:tcW w:w="5070" w:type="dxa"/>
            <w:vMerge/>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spacing w:line="23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8,0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8,0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510"/>
        </w:trPr>
        <w:tc>
          <w:tcPr>
            <w:tcW w:w="5070" w:type="dxa"/>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p>
        </w:tc>
        <w:tc>
          <w:tcPr>
            <w:tcW w:w="2126" w:type="dxa"/>
          </w:tcPr>
          <w:p w:rsidR="005E5EBB" w:rsidRPr="005E5EBB" w:rsidRDefault="005E5EBB" w:rsidP="005E5EBB">
            <w:pPr>
              <w:spacing w:line="23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85"/>
        </w:trPr>
        <w:tc>
          <w:tcPr>
            <w:tcW w:w="5070" w:type="dxa"/>
            <w:vMerge w:val="restart"/>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2. «Развитие и модернизация библиотек»</w:t>
            </w:r>
          </w:p>
        </w:tc>
        <w:tc>
          <w:tcPr>
            <w:tcW w:w="2126" w:type="dxa"/>
            <w:vMerge w:val="restart"/>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итого по мероприятию</w:t>
            </w:r>
          </w:p>
        </w:tc>
        <w:tc>
          <w:tcPr>
            <w:tcW w:w="2693" w:type="dxa"/>
            <w:tcBorders>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136,0 </w:t>
            </w:r>
          </w:p>
        </w:tc>
        <w:tc>
          <w:tcPr>
            <w:tcW w:w="1276" w:type="dxa"/>
            <w:tcBorders>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12,0</w:t>
            </w:r>
          </w:p>
        </w:tc>
        <w:tc>
          <w:tcPr>
            <w:tcW w:w="1275" w:type="dxa"/>
            <w:tcBorders>
              <w:bottom w:val="single" w:sz="4" w:space="0" w:color="auto"/>
              <w:right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62,0</w:t>
            </w:r>
          </w:p>
        </w:tc>
        <w:tc>
          <w:tcPr>
            <w:tcW w:w="1134" w:type="dxa"/>
            <w:tcBorders>
              <w:left w:val="single" w:sz="4" w:space="0" w:color="auto"/>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62,0</w:t>
            </w:r>
          </w:p>
        </w:tc>
      </w:tr>
      <w:tr w:rsidR="005E5EBB" w:rsidRPr="005E5EBB" w:rsidTr="00350978">
        <w:trPr>
          <w:trHeight w:val="163"/>
        </w:trPr>
        <w:tc>
          <w:tcPr>
            <w:tcW w:w="5070" w:type="dxa"/>
            <w:vMerge/>
          </w:tcPr>
          <w:p w:rsidR="005E5EBB" w:rsidRPr="005E5EBB" w:rsidRDefault="005E5EBB" w:rsidP="005E5EBB">
            <w:pPr>
              <w:spacing w:line="23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149"/>
        </w:trPr>
        <w:tc>
          <w:tcPr>
            <w:tcW w:w="5070" w:type="dxa"/>
            <w:vMerge/>
          </w:tcPr>
          <w:p w:rsidR="005E5EBB" w:rsidRPr="005E5EBB" w:rsidRDefault="005E5EBB" w:rsidP="005E5EBB">
            <w:pPr>
              <w:spacing w:line="23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120"/>
        </w:trPr>
        <w:tc>
          <w:tcPr>
            <w:tcW w:w="5070" w:type="dxa"/>
            <w:vMerge/>
          </w:tcPr>
          <w:p w:rsidR="005E5EBB" w:rsidRPr="005E5EBB" w:rsidRDefault="005E5EBB" w:rsidP="005E5EBB">
            <w:pPr>
              <w:spacing w:line="23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бюджет района (прогнозно)</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100,0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50,0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50,0</w:t>
            </w:r>
          </w:p>
        </w:tc>
      </w:tr>
      <w:tr w:rsidR="005E5EBB" w:rsidRPr="005E5EBB" w:rsidTr="00350978">
        <w:trPr>
          <w:trHeight w:val="136"/>
        </w:trPr>
        <w:tc>
          <w:tcPr>
            <w:tcW w:w="5070" w:type="dxa"/>
            <w:vMerge/>
          </w:tcPr>
          <w:p w:rsidR="005E5EBB" w:rsidRPr="005E5EBB" w:rsidRDefault="005E5EBB" w:rsidP="005E5EBB">
            <w:pPr>
              <w:spacing w:line="23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внебюджетные </w:t>
            </w:r>
            <w:r w:rsidRPr="005E5EBB">
              <w:rPr>
                <w:rFonts w:ascii="PT Astra Serif" w:eastAsia="Times New Roman" w:hAnsi="PT Astra Serif"/>
                <w:sz w:val="24"/>
                <w:szCs w:val="24"/>
                <w:lang w:eastAsia="ru-RU"/>
              </w:rPr>
              <w:lastRenderedPageBreak/>
              <w:t>источники (прогнозно)</w:t>
            </w:r>
          </w:p>
        </w:tc>
        <w:tc>
          <w:tcPr>
            <w:tcW w:w="1843" w:type="dxa"/>
            <w:tcBorders>
              <w:top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lastRenderedPageBreak/>
              <w:t>36,0</w:t>
            </w:r>
          </w:p>
        </w:tc>
        <w:tc>
          <w:tcPr>
            <w:tcW w:w="1276" w:type="dxa"/>
            <w:tcBorders>
              <w:top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12,0</w:t>
            </w:r>
          </w:p>
        </w:tc>
        <w:tc>
          <w:tcPr>
            <w:tcW w:w="1275" w:type="dxa"/>
            <w:tcBorders>
              <w:top w:val="single" w:sz="4" w:space="0" w:color="auto"/>
              <w:right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12,0</w:t>
            </w:r>
          </w:p>
        </w:tc>
        <w:tc>
          <w:tcPr>
            <w:tcW w:w="1134" w:type="dxa"/>
            <w:tcBorders>
              <w:top w:val="single" w:sz="4" w:space="0" w:color="auto"/>
              <w:left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12,0</w:t>
            </w:r>
          </w:p>
        </w:tc>
      </w:tr>
      <w:tr w:rsidR="005E5EBB" w:rsidRPr="005E5EBB" w:rsidTr="00350978">
        <w:tc>
          <w:tcPr>
            <w:tcW w:w="5070" w:type="dxa"/>
            <w:vMerge w:val="restart"/>
          </w:tcPr>
          <w:p w:rsidR="005E5EBB" w:rsidRPr="005E5EBB" w:rsidRDefault="005E5EBB" w:rsidP="005E5EBB">
            <w:pPr>
              <w:autoSpaceDE w:val="0"/>
              <w:autoSpaceDN w:val="0"/>
              <w:spacing w:line="245"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2.1 Комплектование библиотечных фондов библиотек  района, всего, в том числе художественной, научно-публицистической, справочной литературой</w:t>
            </w:r>
          </w:p>
        </w:tc>
        <w:tc>
          <w:tcPr>
            <w:tcW w:w="2126" w:type="dxa"/>
            <w:vMerge w:val="restart"/>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p>
        </w:tc>
        <w:tc>
          <w:tcPr>
            <w:tcW w:w="2693" w:type="dxa"/>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70"/>
        </w:trPr>
        <w:tc>
          <w:tcPr>
            <w:tcW w:w="5070" w:type="dxa"/>
            <w:vMerge/>
          </w:tcPr>
          <w:p w:rsidR="005E5EBB" w:rsidRPr="005E5EBB" w:rsidRDefault="005E5EBB" w:rsidP="005E5EBB">
            <w:pPr>
              <w:spacing w:line="245" w:lineRule="auto"/>
              <w:jc w:val="both"/>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61"/>
        </w:trPr>
        <w:tc>
          <w:tcPr>
            <w:tcW w:w="5070" w:type="dxa"/>
            <w:vMerge/>
          </w:tcPr>
          <w:p w:rsidR="005E5EBB" w:rsidRPr="005E5EBB" w:rsidRDefault="005E5EBB" w:rsidP="005E5EBB">
            <w:pPr>
              <w:spacing w:line="245" w:lineRule="auto"/>
              <w:jc w:val="both"/>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бюджет района (прогнозно)</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100,0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50,0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50,0</w:t>
            </w:r>
          </w:p>
        </w:tc>
      </w:tr>
      <w:tr w:rsidR="005E5EBB" w:rsidRPr="005E5EBB" w:rsidTr="00350978">
        <w:trPr>
          <w:trHeight w:val="198"/>
        </w:trPr>
        <w:tc>
          <w:tcPr>
            <w:tcW w:w="5070" w:type="dxa"/>
            <w:vMerge/>
            <w:tcBorders>
              <w:bottom w:val="single" w:sz="4" w:space="0" w:color="auto"/>
            </w:tcBorders>
          </w:tcPr>
          <w:p w:rsidR="005E5EBB" w:rsidRPr="005E5EBB" w:rsidRDefault="005E5EBB" w:rsidP="005E5EBB">
            <w:pPr>
              <w:spacing w:line="245" w:lineRule="auto"/>
              <w:jc w:val="both"/>
              <w:rPr>
                <w:rFonts w:ascii="PT Astra Serif" w:hAnsi="PT Astra Serif"/>
                <w:sz w:val="24"/>
                <w:szCs w:val="24"/>
              </w:rPr>
            </w:pPr>
          </w:p>
        </w:tc>
        <w:tc>
          <w:tcPr>
            <w:tcW w:w="2126" w:type="dxa"/>
            <w:vMerge/>
            <w:tcBorders>
              <w:bottom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15,0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5,0</w:t>
            </w:r>
          </w:p>
        </w:tc>
      </w:tr>
      <w:tr w:rsidR="005E5EBB" w:rsidRPr="005E5EBB" w:rsidTr="00350978">
        <w:trPr>
          <w:trHeight w:val="445"/>
        </w:trPr>
        <w:tc>
          <w:tcPr>
            <w:tcW w:w="5070" w:type="dxa"/>
            <w:vMerge w:val="restart"/>
          </w:tcPr>
          <w:p w:rsidR="005E5EBB" w:rsidRPr="005E5EBB" w:rsidRDefault="005E5EBB" w:rsidP="005E5EBB">
            <w:pPr>
              <w:spacing w:line="245" w:lineRule="auto"/>
              <w:jc w:val="both"/>
              <w:rPr>
                <w:rFonts w:ascii="PT Astra Serif" w:hAnsi="PT Astra Serif"/>
                <w:sz w:val="24"/>
                <w:szCs w:val="24"/>
              </w:rPr>
            </w:pPr>
            <w:r w:rsidRPr="005E5EBB">
              <w:rPr>
                <w:rFonts w:ascii="PT Astra Serif" w:hAnsi="PT Astra Serif"/>
                <w:sz w:val="24"/>
                <w:szCs w:val="24"/>
              </w:rPr>
              <w:t>2.2. Проведение  районных библиотечных смотров-конкурсов, мероприятий                                  в библиотеках города и района</w:t>
            </w:r>
          </w:p>
        </w:tc>
        <w:tc>
          <w:tcPr>
            <w:tcW w:w="2126" w:type="dxa"/>
            <w:vMerge w:val="restart"/>
          </w:tcPr>
          <w:p w:rsidR="005E5EBB" w:rsidRPr="005E5EBB" w:rsidRDefault="005E5EBB" w:rsidP="005E5EBB">
            <w:pPr>
              <w:spacing w:line="245" w:lineRule="auto"/>
              <w:rPr>
                <w:rFonts w:ascii="PT Astra Serif" w:hAnsi="PT Astra Serif"/>
                <w:sz w:val="24"/>
                <w:szCs w:val="24"/>
              </w:rPr>
            </w:pPr>
          </w:p>
        </w:tc>
        <w:tc>
          <w:tcPr>
            <w:tcW w:w="2693" w:type="dxa"/>
          </w:tcPr>
          <w:p w:rsidR="005E5EBB" w:rsidRPr="005E5EBB" w:rsidRDefault="005E5EBB" w:rsidP="005E5EBB">
            <w:pPr>
              <w:widowControl w:val="0"/>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0                   </w:t>
            </w:r>
          </w:p>
        </w:tc>
        <w:tc>
          <w:tcPr>
            <w:tcW w:w="1276" w:type="dxa"/>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82"/>
        </w:trPr>
        <w:tc>
          <w:tcPr>
            <w:tcW w:w="5070" w:type="dxa"/>
            <w:vMerge/>
            <w:tcBorders>
              <w:bottom w:val="single" w:sz="4" w:space="0" w:color="auto"/>
            </w:tcBorders>
          </w:tcPr>
          <w:p w:rsidR="005E5EBB" w:rsidRPr="005E5EBB" w:rsidRDefault="005E5EBB" w:rsidP="005E5EBB">
            <w:pPr>
              <w:spacing w:line="245" w:lineRule="auto"/>
              <w:jc w:val="both"/>
              <w:rPr>
                <w:rFonts w:ascii="PT Astra Serif" w:hAnsi="PT Astra Serif"/>
                <w:sz w:val="24"/>
                <w:szCs w:val="24"/>
              </w:rPr>
            </w:pPr>
          </w:p>
        </w:tc>
        <w:tc>
          <w:tcPr>
            <w:tcW w:w="2126" w:type="dxa"/>
            <w:vMerge/>
            <w:tcBorders>
              <w:bottom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29"/>
        </w:trPr>
        <w:tc>
          <w:tcPr>
            <w:tcW w:w="5070" w:type="dxa"/>
            <w:vMerge/>
            <w:tcBorders>
              <w:top w:val="single" w:sz="4" w:space="0" w:color="auto"/>
            </w:tcBorders>
          </w:tcPr>
          <w:p w:rsidR="005E5EBB" w:rsidRPr="005E5EBB" w:rsidRDefault="005E5EBB" w:rsidP="005E5EBB">
            <w:pPr>
              <w:spacing w:line="245" w:lineRule="auto"/>
              <w:jc w:val="both"/>
              <w:rPr>
                <w:rFonts w:ascii="PT Astra Serif" w:hAnsi="PT Astra Serif"/>
                <w:sz w:val="24"/>
                <w:szCs w:val="24"/>
              </w:rPr>
            </w:pPr>
          </w:p>
        </w:tc>
        <w:tc>
          <w:tcPr>
            <w:tcW w:w="2126" w:type="dxa"/>
            <w:vMerge/>
            <w:tcBorders>
              <w:top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widowControl w:val="0"/>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бюджет района</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421"/>
        </w:trPr>
        <w:tc>
          <w:tcPr>
            <w:tcW w:w="5070" w:type="dxa"/>
            <w:vMerge/>
            <w:tcBorders>
              <w:bottom w:val="single" w:sz="4" w:space="0" w:color="auto"/>
            </w:tcBorders>
          </w:tcPr>
          <w:p w:rsidR="005E5EBB" w:rsidRPr="005E5EBB" w:rsidRDefault="005E5EBB" w:rsidP="005E5EBB">
            <w:pPr>
              <w:spacing w:line="245" w:lineRule="auto"/>
              <w:jc w:val="both"/>
              <w:rPr>
                <w:rFonts w:ascii="PT Astra Serif" w:hAnsi="PT Astra Serif"/>
                <w:sz w:val="24"/>
                <w:szCs w:val="24"/>
              </w:rPr>
            </w:pPr>
          </w:p>
        </w:tc>
        <w:tc>
          <w:tcPr>
            <w:tcW w:w="2126" w:type="dxa"/>
            <w:vMerge/>
            <w:tcBorders>
              <w:bottom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21,0</w:t>
            </w:r>
          </w:p>
        </w:tc>
        <w:tc>
          <w:tcPr>
            <w:tcW w:w="1276"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7,0</w:t>
            </w:r>
          </w:p>
        </w:tc>
        <w:tc>
          <w:tcPr>
            <w:tcW w:w="1275" w:type="dxa"/>
            <w:tcBorders>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7,0</w:t>
            </w:r>
          </w:p>
        </w:tc>
        <w:tc>
          <w:tcPr>
            <w:tcW w:w="1134" w:type="dxa"/>
            <w:tcBorders>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7,0</w:t>
            </w:r>
          </w:p>
        </w:tc>
      </w:tr>
      <w:tr w:rsidR="005E5EBB" w:rsidRPr="005E5EBB" w:rsidTr="00350978">
        <w:trPr>
          <w:trHeight w:val="298"/>
        </w:trPr>
        <w:tc>
          <w:tcPr>
            <w:tcW w:w="5070" w:type="dxa"/>
            <w:vMerge w:val="restart"/>
            <w:tcBorders>
              <w:top w:val="single" w:sz="4" w:space="0" w:color="auto"/>
              <w:left w:val="single" w:sz="4" w:space="0" w:color="auto"/>
            </w:tcBorders>
          </w:tcPr>
          <w:p w:rsidR="005E5EBB" w:rsidRPr="005E5EBB" w:rsidRDefault="005E5EBB" w:rsidP="005E5EBB">
            <w:pPr>
              <w:spacing w:line="245" w:lineRule="auto"/>
              <w:rPr>
                <w:rFonts w:ascii="PT Astra Serif" w:hAnsi="PT Astra Serif"/>
                <w:b/>
                <w:sz w:val="24"/>
                <w:szCs w:val="24"/>
              </w:rPr>
            </w:pPr>
            <w:r w:rsidRPr="005E5EBB">
              <w:rPr>
                <w:rFonts w:ascii="PT Astra Serif" w:hAnsi="PT Astra Serif"/>
                <w:b/>
                <w:sz w:val="24"/>
                <w:szCs w:val="24"/>
              </w:rPr>
              <w:t>3.</w:t>
            </w:r>
            <w:r w:rsidRPr="005E5EBB">
              <w:rPr>
                <w:rFonts w:ascii="PT Astra Serif" w:hAnsi="PT Astra Serif"/>
                <w:sz w:val="24"/>
                <w:szCs w:val="24"/>
              </w:rPr>
              <w:t xml:space="preserve"> </w:t>
            </w:r>
            <w:r w:rsidRPr="005E5EBB">
              <w:rPr>
                <w:rFonts w:ascii="PT Astra Serif" w:hAnsi="PT Astra Serif"/>
                <w:b/>
                <w:sz w:val="24"/>
                <w:szCs w:val="24"/>
              </w:rPr>
              <w:t xml:space="preserve">Поддержка </w:t>
            </w:r>
            <w:proofErr w:type="gramStart"/>
            <w:r w:rsidRPr="005E5EBB">
              <w:rPr>
                <w:rFonts w:ascii="PT Astra Serif" w:hAnsi="PT Astra Serif"/>
                <w:b/>
                <w:sz w:val="24"/>
                <w:szCs w:val="24"/>
              </w:rPr>
              <w:t>самодеятельного</w:t>
            </w:r>
            <w:proofErr w:type="gramEnd"/>
            <w:r w:rsidRPr="005E5EBB">
              <w:rPr>
                <w:rFonts w:ascii="PT Astra Serif" w:hAnsi="PT Astra Serif"/>
                <w:b/>
                <w:sz w:val="24"/>
                <w:szCs w:val="24"/>
              </w:rPr>
              <w:t xml:space="preserve"> </w:t>
            </w:r>
          </w:p>
          <w:p w:rsidR="005E5EBB" w:rsidRPr="005E5EBB" w:rsidRDefault="005E5EBB" w:rsidP="005E5EBB">
            <w:pPr>
              <w:spacing w:line="245" w:lineRule="auto"/>
              <w:rPr>
                <w:rFonts w:ascii="PT Astra Serif" w:hAnsi="PT Astra Serif"/>
                <w:b/>
                <w:sz w:val="24"/>
                <w:szCs w:val="24"/>
              </w:rPr>
            </w:pPr>
            <w:r w:rsidRPr="005E5EBB">
              <w:rPr>
                <w:rFonts w:ascii="PT Astra Serif" w:hAnsi="PT Astra Serif"/>
                <w:b/>
                <w:sz w:val="24"/>
                <w:szCs w:val="24"/>
              </w:rPr>
              <w:t>народного творчества</w:t>
            </w:r>
          </w:p>
        </w:tc>
        <w:tc>
          <w:tcPr>
            <w:tcW w:w="2126" w:type="dxa"/>
            <w:vMerge w:val="restart"/>
            <w:tcBorders>
              <w:top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итого по мероприятию</w:t>
            </w: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1849,4</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229,4</w:t>
            </w:r>
          </w:p>
        </w:tc>
        <w:tc>
          <w:tcPr>
            <w:tcW w:w="1275" w:type="dxa"/>
            <w:tcBorders>
              <w:top w:val="single" w:sz="4" w:space="0" w:color="auto"/>
              <w:bottom w:val="single" w:sz="4" w:space="0" w:color="auto"/>
              <w:right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1560,0</w:t>
            </w:r>
          </w:p>
        </w:tc>
        <w:tc>
          <w:tcPr>
            <w:tcW w:w="1134" w:type="dxa"/>
            <w:tcBorders>
              <w:top w:val="single" w:sz="4" w:space="0" w:color="auto"/>
              <w:left w:val="single" w:sz="4" w:space="0" w:color="auto"/>
              <w:bottom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60,0</w:t>
            </w:r>
          </w:p>
        </w:tc>
      </w:tr>
      <w:tr w:rsidR="005E5EBB" w:rsidRPr="005E5EBB" w:rsidTr="00350978">
        <w:trPr>
          <w:trHeight w:val="135"/>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0</w:t>
            </w:r>
          </w:p>
        </w:tc>
      </w:tr>
      <w:tr w:rsidR="005E5EBB" w:rsidRPr="005E5EBB" w:rsidTr="00350978">
        <w:trPr>
          <w:trHeight w:val="163"/>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0</w:t>
            </w:r>
          </w:p>
        </w:tc>
      </w:tr>
      <w:tr w:rsidR="005E5EBB" w:rsidRPr="005E5EBB" w:rsidTr="00350978">
        <w:trPr>
          <w:trHeight w:val="95"/>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1669,4</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169,4</w:t>
            </w:r>
          </w:p>
        </w:tc>
        <w:tc>
          <w:tcPr>
            <w:tcW w:w="1275" w:type="dxa"/>
            <w:tcBorders>
              <w:top w:val="single" w:sz="4" w:space="0" w:color="auto"/>
              <w:bottom w:val="single" w:sz="4" w:space="0" w:color="auto"/>
              <w:right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1500,0</w:t>
            </w:r>
          </w:p>
        </w:tc>
        <w:tc>
          <w:tcPr>
            <w:tcW w:w="1134" w:type="dxa"/>
            <w:tcBorders>
              <w:top w:val="single" w:sz="4" w:space="0" w:color="auto"/>
              <w:left w:val="single" w:sz="4" w:space="0" w:color="auto"/>
              <w:bottom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0</w:t>
            </w:r>
          </w:p>
        </w:tc>
      </w:tr>
      <w:tr w:rsidR="005E5EBB" w:rsidRPr="005E5EBB" w:rsidTr="00350978">
        <w:trPr>
          <w:trHeight w:val="163"/>
        </w:trPr>
        <w:tc>
          <w:tcPr>
            <w:tcW w:w="5070" w:type="dxa"/>
            <w:vMerge/>
            <w:tcBorders>
              <w:left w:val="single" w:sz="4" w:space="0" w:color="auto"/>
              <w:bottom w:val="single" w:sz="4" w:space="0" w:color="auto"/>
            </w:tcBorders>
          </w:tcPr>
          <w:p w:rsidR="005E5EBB" w:rsidRPr="005E5EBB" w:rsidRDefault="005E5EBB" w:rsidP="005E5EBB">
            <w:pPr>
              <w:spacing w:line="245" w:lineRule="auto"/>
              <w:rPr>
                <w:rFonts w:ascii="PT Astra Serif" w:hAnsi="PT Astra Serif"/>
                <w:b/>
                <w:sz w:val="24"/>
                <w:szCs w:val="24"/>
              </w:rPr>
            </w:pPr>
          </w:p>
        </w:tc>
        <w:tc>
          <w:tcPr>
            <w:tcW w:w="2126" w:type="dxa"/>
            <w:vMerge/>
            <w:tcBorders>
              <w:bottom w:val="single" w:sz="4" w:space="0" w:color="auto"/>
            </w:tcBorders>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180,0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spacing w:line="23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60,0</w:t>
            </w:r>
          </w:p>
        </w:tc>
        <w:tc>
          <w:tcPr>
            <w:tcW w:w="1275" w:type="dxa"/>
            <w:tcBorders>
              <w:top w:val="single" w:sz="4" w:space="0" w:color="auto"/>
              <w:bottom w:val="single" w:sz="4" w:space="0" w:color="auto"/>
              <w:right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60,0</w:t>
            </w:r>
          </w:p>
        </w:tc>
        <w:tc>
          <w:tcPr>
            <w:tcW w:w="1134" w:type="dxa"/>
            <w:tcBorders>
              <w:top w:val="single" w:sz="4" w:space="0" w:color="auto"/>
              <w:left w:val="single" w:sz="4" w:space="0" w:color="auto"/>
              <w:bottom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60,0</w:t>
            </w:r>
          </w:p>
        </w:tc>
      </w:tr>
      <w:tr w:rsidR="005E5EBB" w:rsidRPr="005E5EBB" w:rsidTr="00350978">
        <w:trPr>
          <w:trHeight w:val="329"/>
        </w:trPr>
        <w:tc>
          <w:tcPr>
            <w:tcW w:w="5070" w:type="dxa"/>
            <w:vMerge w:val="restart"/>
            <w:tcBorders>
              <w:top w:val="single" w:sz="4" w:space="0" w:color="auto"/>
              <w:left w:val="single" w:sz="4" w:space="0" w:color="auto"/>
            </w:tcBorders>
          </w:tcPr>
          <w:p w:rsidR="005E5EBB" w:rsidRPr="005E5EBB" w:rsidRDefault="005E5EBB" w:rsidP="005E5EBB">
            <w:pPr>
              <w:spacing w:line="245" w:lineRule="auto"/>
              <w:jc w:val="left"/>
              <w:rPr>
                <w:rFonts w:ascii="PT Astra Serif" w:hAnsi="PT Astra Serif"/>
                <w:sz w:val="24"/>
                <w:szCs w:val="24"/>
              </w:rPr>
            </w:pPr>
            <w:r w:rsidRPr="005E5EBB">
              <w:rPr>
                <w:rFonts w:ascii="PT Astra Serif" w:hAnsi="PT Astra Serif"/>
                <w:sz w:val="24"/>
                <w:szCs w:val="24"/>
              </w:rPr>
              <w:t xml:space="preserve">3.1 Цикл массовых мероприятий к знаменательным и памятным датам, народные праздники (Новогодние и рождественские праздники, 23 февраля, 8 Марта,  День работников культуры, День космонавтики, День Победы, День семьи и матери, День призывника, День защиты детей, Троица, День России, День молодежи, День студента, День знаний, День города, День района, День народного единства, День флага, День </w:t>
            </w:r>
            <w:r w:rsidRPr="005E5EBB">
              <w:rPr>
                <w:rFonts w:ascii="PT Astra Serif" w:hAnsi="PT Astra Serif"/>
                <w:sz w:val="24"/>
                <w:szCs w:val="24"/>
              </w:rPr>
              <w:lastRenderedPageBreak/>
              <w:t>конституции, мероприятия, посвященных дню рождения</w:t>
            </w:r>
            <w:proofErr w:type="gramStart"/>
            <w:r w:rsidRPr="005E5EBB">
              <w:rPr>
                <w:rFonts w:ascii="PT Astra Serif" w:hAnsi="PT Astra Serif"/>
                <w:sz w:val="24"/>
                <w:szCs w:val="24"/>
              </w:rPr>
              <w:t xml:space="preserve"> Д</w:t>
            </w:r>
            <w:proofErr w:type="gramEnd"/>
            <w:r w:rsidRPr="005E5EBB">
              <w:rPr>
                <w:rFonts w:ascii="PT Astra Serif" w:hAnsi="PT Astra Serif"/>
                <w:sz w:val="24"/>
                <w:szCs w:val="24"/>
              </w:rPr>
              <w:t xml:space="preserve">важды </w:t>
            </w:r>
            <w:proofErr w:type="gramStart"/>
            <w:r w:rsidRPr="005E5EBB">
              <w:rPr>
                <w:rFonts w:ascii="PT Astra Serif" w:hAnsi="PT Astra Serif"/>
                <w:sz w:val="24"/>
                <w:szCs w:val="24"/>
              </w:rPr>
              <w:t xml:space="preserve">Героя Советского Союза </w:t>
            </w:r>
            <w:proofErr w:type="spellStart"/>
            <w:r w:rsidRPr="005E5EBB">
              <w:rPr>
                <w:rFonts w:ascii="PT Astra Serif" w:hAnsi="PT Astra Serif"/>
                <w:sz w:val="24"/>
                <w:szCs w:val="24"/>
              </w:rPr>
              <w:t>Скоморохова</w:t>
            </w:r>
            <w:proofErr w:type="spellEnd"/>
            <w:r w:rsidRPr="005E5EBB">
              <w:rPr>
                <w:rFonts w:ascii="PT Astra Serif" w:hAnsi="PT Astra Serif"/>
                <w:sz w:val="24"/>
                <w:szCs w:val="24"/>
              </w:rPr>
              <w:t xml:space="preserve"> Н.М. в Красноармейском муниципальном районе)</w:t>
            </w:r>
            <w:proofErr w:type="gramEnd"/>
          </w:p>
        </w:tc>
        <w:tc>
          <w:tcPr>
            <w:tcW w:w="2126" w:type="dxa"/>
            <w:vMerge w:val="restart"/>
            <w:tcBorders>
              <w:top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widowControl w:val="0"/>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85"/>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widowControl w:val="0"/>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99"/>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1669,4</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169,4</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1500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99"/>
        </w:trPr>
        <w:tc>
          <w:tcPr>
            <w:tcW w:w="5070" w:type="dxa"/>
            <w:vMerge/>
            <w:tcBorders>
              <w:left w:val="single" w:sz="4" w:space="0" w:color="auto"/>
              <w:bottom w:val="single" w:sz="4" w:space="0" w:color="auto"/>
            </w:tcBorders>
          </w:tcPr>
          <w:p w:rsidR="005E5EBB" w:rsidRPr="005E5EBB" w:rsidRDefault="005E5EBB" w:rsidP="005E5EBB">
            <w:pPr>
              <w:spacing w:line="245" w:lineRule="auto"/>
              <w:rPr>
                <w:rFonts w:ascii="PT Astra Serif" w:hAnsi="PT Astra Serif"/>
                <w:sz w:val="24"/>
                <w:szCs w:val="24"/>
              </w:rPr>
            </w:pPr>
          </w:p>
        </w:tc>
        <w:tc>
          <w:tcPr>
            <w:tcW w:w="2126" w:type="dxa"/>
            <w:vMerge/>
            <w:tcBorders>
              <w:bottom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406"/>
        </w:trPr>
        <w:tc>
          <w:tcPr>
            <w:tcW w:w="5070" w:type="dxa"/>
            <w:vMerge w:val="restart"/>
            <w:tcBorders>
              <w:top w:val="single" w:sz="4" w:space="0" w:color="auto"/>
              <w:left w:val="single" w:sz="4" w:space="0" w:color="auto"/>
            </w:tcBorders>
          </w:tcPr>
          <w:p w:rsidR="005E5EBB" w:rsidRPr="005E5EBB" w:rsidRDefault="005E5EBB" w:rsidP="005E5EBB">
            <w:pPr>
              <w:spacing w:line="245" w:lineRule="auto"/>
              <w:jc w:val="left"/>
              <w:rPr>
                <w:rFonts w:ascii="PT Astra Serif" w:hAnsi="PT Astra Serif"/>
                <w:sz w:val="24"/>
                <w:szCs w:val="24"/>
              </w:rPr>
            </w:pPr>
            <w:r w:rsidRPr="005E5EBB">
              <w:rPr>
                <w:rFonts w:ascii="PT Astra Serif" w:hAnsi="PT Astra Serif"/>
                <w:sz w:val="24"/>
                <w:szCs w:val="24"/>
              </w:rPr>
              <w:lastRenderedPageBreak/>
              <w:t>3.2 Участие самодеятельных творческих коллективов и исполнителей в международных, всероссийских,  областных смотрах-конкурсах, фестивалях</w:t>
            </w:r>
          </w:p>
        </w:tc>
        <w:tc>
          <w:tcPr>
            <w:tcW w:w="2126" w:type="dxa"/>
            <w:vMerge w:val="restart"/>
            <w:tcBorders>
              <w:top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widowControl w:val="0"/>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39"/>
        </w:trPr>
        <w:tc>
          <w:tcPr>
            <w:tcW w:w="5070" w:type="dxa"/>
            <w:vMerge/>
            <w:tcBorders>
              <w:left w:val="single" w:sz="4" w:space="0" w:color="auto"/>
            </w:tcBorders>
          </w:tcPr>
          <w:p w:rsidR="005E5EBB" w:rsidRPr="005E5EBB" w:rsidRDefault="005E5EBB" w:rsidP="005E5EBB">
            <w:pPr>
              <w:spacing w:line="245" w:lineRule="auto"/>
              <w:jc w:val="left"/>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72"/>
        </w:trPr>
        <w:tc>
          <w:tcPr>
            <w:tcW w:w="5070" w:type="dxa"/>
            <w:vMerge/>
            <w:tcBorders>
              <w:left w:val="single" w:sz="4" w:space="0" w:color="auto"/>
            </w:tcBorders>
          </w:tcPr>
          <w:p w:rsidR="005E5EBB" w:rsidRPr="005E5EBB" w:rsidRDefault="005E5EBB" w:rsidP="005E5EBB">
            <w:pPr>
              <w:spacing w:line="245" w:lineRule="auto"/>
              <w:jc w:val="left"/>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545"/>
        </w:trPr>
        <w:tc>
          <w:tcPr>
            <w:tcW w:w="5070" w:type="dxa"/>
            <w:vMerge/>
            <w:tcBorders>
              <w:left w:val="single" w:sz="4" w:space="0" w:color="auto"/>
            </w:tcBorders>
          </w:tcPr>
          <w:p w:rsidR="005E5EBB" w:rsidRPr="005E5EBB" w:rsidRDefault="005E5EBB" w:rsidP="005E5EBB">
            <w:pPr>
              <w:spacing w:line="245" w:lineRule="auto"/>
              <w:jc w:val="left"/>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90,0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30,0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30,0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30,0</w:t>
            </w:r>
          </w:p>
        </w:tc>
      </w:tr>
      <w:tr w:rsidR="005E5EBB" w:rsidRPr="005E5EBB" w:rsidTr="00350978">
        <w:trPr>
          <w:trHeight w:val="329"/>
        </w:trPr>
        <w:tc>
          <w:tcPr>
            <w:tcW w:w="5070" w:type="dxa"/>
            <w:vMerge w:val="restart"/>
            <w:tcBorders>
              <w:top w:val="single" w:sz="4" w:space="0" w:color="auto"/>
              <w:left w:val="single" w:sz="4" w:space="0" w:color="auto"/>
            </w:tcBorders>
          </w:tcPr>
          <w:p w:rsidR="005E5EBB" w:rsidRPr="005E5EBB" w:rsidRDefault="005E5EBB" w:rsidP="005E5EBB">
            <w:pPr>
              <w:spacing w:line="245" w:lineRule="auto"/>
              <w:jc w:val="left"/>
              <w:rPr>
                <w:rFonts w:ascii="PT Astra Serif" w:hAnsi="PT Astra Serif"/>
                <w:sz w:val="24"/>
                <w:szCs w:val="24"/>
              </w:rPr>
            </w:pPr>
            <w:r w:rsidRPr="005E5EBB">
              <w:rPr>
                <w:rFonts w:ascii="PT Astra Serif" w:hAnsi="PT Astra Serif"/>
                <w:sz w:val="24"/>
                <w:szCs w:val="24"/>
              </w:rPr>
              <w:t>3.3 Юбилеи коллективов</w:t>
            </w:r>
          </w:p>
          <w:p w:rsidR="005E5EBB" w:rsidRPr="005E5EBB" w:rsidRDefault="005E5EBB" w:rsidP="005E5EBB">
            <w:pPr>
              <w:spacing w:line="245" w:lineRule="auto"/>
              <w:jc w:val="left"/>
              <w:rPr>
                <w:rFonts w:ascii="PT Astra Serif" w:hAnsi="PT Astra Serif"/>
                <w:sz w:val="24"/>
                <w:szCs w:val="24"/>
              </w:rPr>
            </w:pPr>
          </w:p>
          <w:p w:rsidR="005E5EBB" w:rsidRPr="005E5EBB" w:rsidRDefault="005E5EBB" w:rsidP="005E5EBB">
            <w:pPr>
              <w:spacing w:line="245" w:lineRule="auto"/>
              <w:jc w:val="left"/>
              <w:rPr>
                <w:rFonts w:ascii="PT Astra Serif" w:hAnsi="PT Astra Serif"/>
                <w:sz w:val="24"/>
                <w:szCs w:val="24"/>
              </w:rPr>
            </w:pPr>
          </w:p>
          <w:p w:rsidR="005E5EBB" w:rsidRPr="005E5EBB" w:rsidRDefault="005E5EBB" w:rsidP="005E5EBB">
            <w:pPr>
              <w:spacing w:line="245" w:lineRule="auto"/>
              <w:jc w:val="left"/>
              <w:rPr>
                <w:rFonts w:ascii="PT Astra Serif" w:hAnsi="PT Astra Serif"/>
                <w:sz w:val="24"/>
                <w:szCs w:val="24"/>
              </w:rPr>
            </w:pPr>
          </w:p>
          <w:p w:rsidR="005E5EBB" w:rsidRPr="005E5EBB" w:rsidRDefault="005E5EBB" w:rsidP="005E5EBB">
            <w:pPr>
              <w:spacing w:line="245" w:lineRule="auto"/>
              <w:jc w:val="left"/>
              <w:rPr>
                <w:rFonts w:ascii="PT Astra Serif" w:hAnsi="PT Astra Serif"/>
                <w:sz w:val="24"/>
                <w:szCs w:val="24"/>
              </w:rPr>
            </w:pPr>
          </w:p>
        </w:tc>
        <w:tc>
          <w:tcPr>
            <w:tcW w:w="2126" w:type="dxa"/>
            <w:vMerge w:val="restart"/>
            <w:tcBorders>
              <w:top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widowControl w:val="0"/>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12"/>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c>
          <w:tcPr>
            <w:tcW w:w="5070" w:type="dxa"/>
            <w:vMerge/>
            <w:tcBorders>
              <w:left w:val="single" w:sz="4" w:space="0" w:color="auto"/>
            </w:tcBorders>
          </w:tcPr>
          <w:p w:rsidR="005E5EBB" w:rsidRPr="005E5EBB" w:rsidRDefault="005E5EBB" w:rsidP="005E5EBB">
            <w:pPr>
              <w:spacing w:line="245" w:lineRule="auto"/>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90"/>
        </w:trPr>
        <w:tc>
          <w:tcPr>
            <w:tcW w:w="5070" w:type="dxa"/>
            <w:vMerge/>
            <w:tcBorders>
              <w:left w:val="single" w:sz="4" w:space="0" w:color="auto"/>
              <w:bottom w:val="single" w:sz="4" w:space="0" w:color="auto"/>
            </w:tcBorders>
          </w:tcPr>
          <w:p w:rsidR="005E5EBB" w:rsidRPr="005E5EBB" w:rsidRDefault="005E5EBB" w:rsidP="005E5EBB">
            <w:pPr>
              <w:spacing w:line="245" w:lineRule="auto"/>
              <w:rPr>
                <w:rFonts w:ascii="PT Astra Serif" w:hAnsi="PT Astra Serif"/>
                <w:sz w:val="24"/>
                <w:szCs w:val="24"/>
              </w:rPr>
            </w:pPr>
          </w:p>
        </w:tc>
        <w:tc>
          <w:tcPr>
            <w:tcW w:w="2126" w:type="dxa"/>
            <w:vMerge/>
            <w:tcBorders>
              <w:bottom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90,0</w:t>
            </w:r>
          </w:p>
        </w:tc>
        <w:tc>
          <w:tcPr>
            <w:tcW w:w="1276"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30,0</w:t>
            </w:r>
          </w:p>
        </w:tc>
        <w:tc>
          <w:tcPr>
            <w:tcW w:w="1275" w:type="dxa"/>
            <w:tcBorders>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30,0</w:t>
            </w:r>
          </w:p>
        </w:tc>
        <w:tc>
          <w:tcPr>
            <w:tcW w:w="1134" w:type="dxa"/>
            <w:tcBorders>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30,0</w:t>
            </w:r>
          </w:p>
        </w:tc>
      </w:tr>
      <w:tr w:rsidR="005E5EBB" w:rsidRPr="005E5EBB" w:rsidTr="00350978">
        <w:trPr>
          <w:trHeight w:val="300"/>
        </w:trPr>
        <w:tc>
          <w:tcPr>
            <w:tcW w:w="5070" w:type="dxa"/>
            <w:vMerge w:val="restart"/>
            <w:tcBorders>
              <w:top w:val="single" w:sz="4" w:space="0" w:color="auto"/>
              <w:left w:val="single" w:sz="4" w:space="0" w:color="auto"/>
            </w:tcBorders>
          </w:tcPr>
          <w:p w:rsidR="005E5EBB" w:rsidRPr="005E5EBB" w:rsidRDefault="005E5EBB" w:rsidP="005E5EBB">
            <w:pPr>
              <w:spacing w:line="245" w:lineRule="auto"/>
              <w:rPr>
                <w:rFonts w:ascii="PT Astra Serif" w:hAnsi="PT Astra Serif"/>
                <w:b/>
                <w:sz w:val="24"/>
                <w:szCs w:val="24"/>
              </w:rPr>
            </w:pPr>
            <w:r w:rsidRPr="005E5EBB">
              <w:rPr>
                <w:rFonts w:ascii="PT Astra Serif" w:hAnsi="PT Astra Serif"/>
                <w:b/>
                <w:sz w:val="24"/>
                <w:szCs w:val="24"/>
              </w:rPr>
              <w:t xml:space="preserve">4. Развитие </w:t>
            </w:r>
            <w:proofErr w:type="gramStart"/>
            <w:r w:rsidRPr="005E5EBB">
              <w:rPr>
                <w:rFonts w:ascii="PT Astra Serif" w:hAnsi="PT Astra Serif"/>
                <w:b/>
                <w:sz w:val="24"/>
                <w:szCs w:val="24"/>
              </w:rPr>
              <w:t>материально-технической</w:t>
            </w:r>
            <w:proofErr w:type="gramEnd"/>
            <w:r w:rsidRPr="005E5EBB">
              <w:rPr>
                <w:rFonts w:ascii="PT Astra Serif" w:hAnsi="PT Astra Serif"/>
                <w:b/>
                <w:sz w:val="24"/>
                <w:szCs w:val="24"/>
              </w:rPr>
              <w:t xml:space="preserve"> </w:t>
            </w:r>
          </w:p>
          <w:p w:rsidR="005E5EBB" w:rsidRPr="005E5EBB" w:rsidRDefault="005E5EBB" w:rsidP="005E5EBB">
            <w:pPr>
              <w:spacing w:line="245" w:lineRule="auto"/>
              <w:rPr>
                <w:rFonts w:ascii="PT Astra Serif" w:hAnsi="PT Astra Serif"/>
                <w:b/>
                <w:sz w:val="24"/>
                <w:szCs w:val="24"/>
              </w:rPr>
            </w:pPr>
            <w:r w:rsidRPr="005E5EBB">
              <w:rPr>
                <w:rFonts w:ascii="PT Astra Serif" w:hAnsi="PT Astra Serif"/>
                <w:b/>
                <w:sz w:val="24"/>
                <w:szCs w:val="24"/>
              </w:rPr>
              <w:t>базы учреждений культуры</w:t>
            </w:r>
          </w:p>
        </w:tc>
        <w:tc>
          <w:tcPr>
            <w:tcW w:w="2126" w:type="dxa"/>
            <w:vMerge w:val="restart"/>
            <w:tcBorders>
              <w:top w:val="single" w:sz="4" w:space="0" w:color="auto"/>
            </w:tcBorders>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итого по мероприятию</w:t>
            </w:r>
          </w:p>
        </w:tc>
        <w:tc>
          <w:tcPr>
            <w:tcW w:w="2693" w:type="dxa"/>
            <w:tcBorders>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17096,5</w:t>
            </w:r>
          </w:p>
        </w:tc>
        <w:tc>
          <w:tcPr>
            <w:tcW w:w="1276" w:type="dxa"/>
            <w:tcBorders>
              <w:bottom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9577,5</w:t>
            </w:r>
          </w:p>
        </w:tc>
        <w:tc>
          <w:tcPr>
            <w:tcW w:w="1275" w:type="dxa"/>
            <w:tcBorders>
              <w:left w:val="single" w:sz="4" w:space="0" w:color="auto"/>
              <w:bottom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7290,0</w:t>
            </w:r>
          </w:p>
        </w:tc>
        <w:tc>
          <w:tcPr>
            <w:tcW w:w="1134" w:type="dxa"/>
            <w:tcBorders>
              <w:left w:val="single" w:sz="4" w:space="0" w:color="auto"/>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b/>
                <w:bCs/>
                <w:sz w:val="24"/>
                <w:szCs w:val="24"/>
              </w:rPr>
            </w:pPr>
            <w:r w:rsidRPr="005E5EBB">
              <w:rPr>
                <w:rFonts w:ascii="PT Astra Serif" w:eastAsiaTheme="minorHAnsi" w:hAnsi="PT Astra Serif" w:cstheme="minorBidi"/>
                <w:b/>
                <w:bCs/>
                <w:sz w:val="22"/>
                <w:szCs w:val="22"/>
              </w:rPr>
              <w:t>229,0</w:t>
            </w:r>
          </w:p>
        </w:tc>
      </w:tr>
      <w:tr w:rsidR="005E5EBB" w:rsidRPr="005E5EBB" w:rsidTr="00350978">
        <w:trPr>
          <w:trHeight w:val="330"/>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3334,9</w:t>
            </w:r>
          </w:p>
        </w:tc>
        <w:tc>
          <w:tcPr>
            <w:tcW w:w="1276" w:type="dxa"/>
            <w:tcBorders>
              <w:top w:val="single" w:sz="4" w:space="0" w:color="auto"/>
              <w:bottom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3334,9</w:t>
            </w:r>
          </w:p>
        </w:tc>
        <w:tc>
          <w:tcPr>
            <w:tcW w:w="1275" w:type="dxa"/>
            <w:tcBorders>
              <w:top w:val="single" w:sz="4" w:space="0" w:color="auto"/>
              <w:left w:val="single" w:sz="4" w:space="0" w:color="auto"/>
              <w:bottom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0</w:t>
            </w:r>
          </w:p>
        </w:tc>
        <w:tc>
          <w:tcPr>
            <w:tcW w:w="1134" w:type="dxa"/>
            <w:tcBorders>
              <w:top w:val="single" w:sz="4" w:space="0" w:color="auto"/>
              <w:left w:val="single" w:sz="4" w:space="0" w:color="auto"/>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0</w:t>
            </w:r>
          </w:p>
        </w:tc>
      </w:tr>
      <w:tr w:rsidR="005E5EBB" w:rsidRPr="005E5EBB" w:rsidTr="00350978">
        <w:trPr>
          <w:trHeight w:val="253"/>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4968,3</w:t>
            </w:r>
          </w:p>
        </w:tc>
        <w:tc>
          <w:tcPr>
            <w:tcW w:w="1276" w:type="dxa"/>
            <w:tcBorders>
              <w:top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2968,3</w:t>
            </w:r>
          </w:p>
        </w:tc>
        <w:tc>
          <w:tcPr>
            <w:tcW w:w="1275" w:type="dxa"/>
            <w:tcBorders>
              <w:top w:val="single" w:sz="4" w:space="0" w:color="auto"/>
              <w:left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2000,0</w:t>
            </w:r>
          </w:p>
        </w:tc>
        <w:tc>
          <w:tcPr>
            <w:tcW w:w="1134" w:type="dxa"/>
            <w:tcBorders>
              <w:top w:val="single" w:sz="4" w:space="0" w:color="auto"/>
              <w:lef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0</w:t>
            </w:r>
          </w:p>
        </w:tc>
      </w:tr>
      <w:tr w:rsidR="005E5EBB" w:rsidRPr="005E5EBB" w:rsidTr="00350978">
        <w:trPr>
          <w:trHeight w:val="285"/>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8109,3</w:t>
            </w:r>
          </w:p>
        </w:tc>
        <w:tc>
          <w:tcPr>
            <w:tcW w:w="1276" w:type="dxa"/>
            <w:tcBorders>
              <w:top w:val="single" w:sz="4" w:space="0" w:color="auto"/>
              <w:bottom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3047,3</w:t>
            </w:r>
          </w:p>
        </w:tc>
        <w:tc>
          <w:tcPr>
            <w:tcW w:w="1275" w:type="dxa"/>
            <w:tcBorders>
              <w:top w:val="single" w:sz="4" w:space="0" w:color="auto"/>
              <w:left w:val="single" w:sz="4" w:space="0" w:color="auto"/>
              <w:bottom w:val="single" w:sz="4" w:space="0" w:color="auto"/>
              <w:right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5062,0</w:t>
            </w:r>
          </w:p>
        </w:tc>
        <w:tc>
          <w:tcPr>
            <w:tcW w:w="1134" w:type="dxa"/>
            <w:tcBorders>
              <w:top w:val="single" w:sz="4" w:space="0" w:color="auto"/>
              <w:left w:val="single" w:sz="4" w:space="0" w:color="auto"/>
              <w:bottom w:val="single" w:sz="4" w:space="0" w:color="auto"/>
            </w:tcBorders>
            <w:vAlign w:val="center"/>
          </w:tcPr>
          <w:p w:rsidR="005E5EBB" w:rsidRPr="005E5EBB" w:rsidRDefault="005E5EBB" w:rsidP="005E5EBB">
            <w:pPr>
              <w:spacing w:after="200" w:line="276" w:lineRule="auto"/>
              <w:rPr>
                <w:rFonts w:ascii="PT Astra Serif" w:eastAsiaTheme="minorHAnsi" w:hAnsi="PT Astra Serif" w:cstheme="minorBidi"/>
                <w:sz w:val="24"/>
                <w:szCs w:val="24"/>
              </w:rPr>
            </w:pPr>
            <w:r w:rsidRPr="005E5EBB">
              <w:rPr>
                <w:rFonts w:ascii="PT Astra Serif" w:eastAsiaTheme="minorHAnsi" w:hAnsi="PT Astra Serif" w:cstheme="minorBidi"/>
                <w:sz w:val="22"/>
                <w:szCs w:val="22"/>
              </w:rPr>
              <w:t>0</w:t>
            </w:r>
          </w:p>
        </w:tc>
      </w:tr>
      <w:tr w:rsidR="005E5EBB" w:rsidRPr="005E5EBB" w:rsidTr="00350978">
        <w:trPr>
          <w:trHeight w:val="592"/>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tcBorders>
          </w:tcPr>
          <w:p w:rsidR="005E5EBB" w:rsidRPr="005E5EBB" w:rsidRDefault="005E5EBB" w:rsidP="005E5EBB">
            <w:pPr>
              <w:widowControl w:val="0"/>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684,0</w:t>
            </w:r>
          </w:p>
        </w:tc>
        <w:tc>
          <w:tcPr>
            <w:tcW w:w="1276" w:type="dxa"/>
            <w:tcBorders>
              <w:top w:val="single" w:sz="4" w:space="0" w:color="auto"/>
              <w:right w:val="single" w:sz="4" w:space="0" w:color="auto"/>
            </w:tcBorders>
          </w:tcPr>
          <w:p w:rsidR="005E5EBB" w:rsidRPr="005E5EBB" w:rsidRDefault="005E5EBB" w:rsidP="005E5EBB">
            <w:pPr>
              <w:widowControl w:val="0"/>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227,0</w:t>
            </w:r>
          </w:p>
        </w:tc>
        <w:tc>
          <w:tcPr>
            <w:tcW w:w="1275" w:type="dxa"/>
            <w:tcBorders>
              <w:top w:val="single" w:sz="4" w:space="0" w:color="auto"/>
              <w:left w:val="single" w:sz="4" w:space="0" w:color="auto"/>
              <w:right w:val="single" w:sz="4" w:space="0" w:color="auto"/>
            </w:tcBorders>
          </w:tcPr>
          <w:p w:rsidR="005E5EBB" w:rsidRPr="005E5EBB" w:rsidRDefault="005E5EBB" w:rsidP="005E5EBB">
            <w:pPr>
              <w:widowControl w:val="0"/>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228,0</w:t>
            </w:r>
          </w:p>
        </w:tc>
        <w:tc>
          <w:tcPr>
            <w:tcW w:w="1134" w:type="dxa"/>
            <w:tcBorders>
              <w:top w:val="single" w:sz="4" w:space="0" w:color="auto"/>
              <w:left w:val="single" w:sz="4" w:space="0" w:color="auto"/>
            </w:tcBorders>
          </w:tcPr>
          <w:p w:rsidR="005E5EBB" w:rsidRPr="005E5EBB" w:rsidRDefault="005E5EBB" w:rsidP="005E5EBB">
            <w:pPr>
              <w:widowControl w:val="0"/>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229,0</w:t>
            </w:r>
          </w:p>
        </w:tc>
      </w:tr>
      <w:tr w:rsidR="005E5EBB" w:rsidRPr="005E5EBB" w:rsidTr="00350978">
        <w:trPr>
          <w:trHeight w:val="367"/>
        </w:trPr>
        <w:tc>
          <w:tcPr>
            <w:tcW w:w="5070" w:type="dxa"/>
            <w:vMerge w:val="restart"/>
            <w:tcBorders>
              <w:left w:val="single" w:sz="4" w:space="0" w:color="auto"/>
            </w:tcBorders>
          </w:tcPr>
          <w:p w:rsidR="005E5EBB" w:rsidRPr="005E5EBB" w:rsidRDefault="005E5EBB" w:rsidP="005E5EBB">
            <w:pPr>
              <w:spacing w:line="245" w:lineRule="auto"/>
              <w:jc w:val="both"/>
              <w:rPr>
                <w:rFonts w:ascii="PT Astra Serif" w:hAnsi="PT Astra Serif"/>
                <w:b/>
                <w:i/>
                <w:sz w:val="24"/>
                <w:szCs w:val="24"/>
              </w:rPr>
            </w:pPr>
            <w:r w:rsidRPr="005E5EBB">
              <w:rPr>
                <w:rFonts w:ascii="PT Astra Serif" w:hAnsi="PT Astra Serif"/>
                <w:b/>
                <w:i/>
                <w:sz w:val="24"/>
                <w:szCs w:val="24"/>
              </w:rPr>
              <w:t xml:space="preserve">4.1. </w:t>
            </w:r>
            <w:proofErr w:type="gramStart"/>
            <w:r w:rsidRPr="005E5EBB">
              <w:rPr>
                <w:rFonts w:ascii="PT Astra Serif" w:hAnsi="PT Astra Serif"/>
                <w:b/>
                <w:i/>
                <w:sz w:val="24"/>
                <w:szCs w:val="24"/>
              </w:rPr>
              <w:t xml:space="preserve">Организация и проведение текущего и капитального ремонта в зданиях учреждений культуры (проведение ремонтных работ внутренних помещений, фасада, кровли, ремонт электропроводки, освещения, благоустройство территории, оплата услуг по изготовлению технической </w:t>
            </w:r>
            <w:r w:rsidRPr="005E5EBB">
              <w:rPr>
                <w:rFonts w:ascii="PT Astra Serif" w:hAnsi="PT Astra Serif"/>
                <w:b/>
                <w:i/>
                <w:sz w:val="24"/>
                <w:szCs w:val="24"/>
              </w:rPr>
              <w:lastRenderedPageBreak/>
              <w:t>инвентаризации изменений характеристик нежилого строения, по выполнению кадастровых работ в отношении земельных участков, изготовлению проектно-сметной документации на проведение ремонтных работ и строительство, проведению государственной экспертизы  проектной документации в объеме проверки достоверности определения</w:t>
            </w:r>
            <w:proofErr w:type="gramEnd"/>
            <w:r w:rsidRPr="005E5EBB">
              <w:rPr>
                <w:rFonts w:ascii="PT Astra Serif" w:hAnsi="PT Astra Serif"/>
                <w:b/>
                <w:i/>
                <w:sz w:val="24"/>
                <w:szCs w:val="24"/>
              </w:rPr>
              <w:t xml:space="preserve"> сметной стоимости  по объекту, приобретение строительных материалов и т.п.)        </w:t>
            </w:r>
          </w:p>
        </w:tc>
        <w:tc>
          <w:tcPr>
            <w:tcW w:w="2126" w:type="dxa"/>
            <w:vMerge w:val="restart"/>
          </w:tcPr>
          <w:p w:rsidR="005E5EBB" w:rsidRPr="005E5EBB" w:rsidRDefault="005E5EBB" w:rsidP="005E5EBB">
            <w:pPr>
              <w:spacing w:line="245" w:lineRule="auto"/>
              <w:rPr>
                <w:rFonts w:ascii="PT Astra Serif" w:hAnsi="PT Astra Serif"/>
                <w:sz w:val="24"/>
                <w:szCs w:val="24"/>
              </w:rPr>
            </w:pPr>
            <w:r w:rsidRPr="005E5EBB">
              <w:rPr>
                <w:rFonts w:ascii="PT Astra Serif" w:hAnsi="PT Astra Serif"/>
                <w:sz w:val="24"/>
                <w:szCs w:val="24"/>
              </w:rPr>
              <w:lastRenderedPageBreak/>
              <w:t xml:space="preserve"> </w:t>
            </w: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Всего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5214,0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1957,0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3084,0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173,0</w:t>
            </w:r>
          </w:p>
        </w:tc>
      </w:tr>
      <w:tr w:rsidR="005E5EBB" w:rsidRPr="005E5EBB" w:rsidTr="00350978">
        <w:trPr>
          <w:trHeight w:val="315"/>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b/>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53"/>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00"/>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4698,0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1786,0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2912,0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val="en-US" w:eastAsia="ru-RU"/>
              </w:rPr>
            </w:pPr>
            <w:r w:rsidRPr="005E5EBB">
              <w:rPr>
                <w:rFonts w:ascii="PT Astra Serif" w:eastAsia="Times New Roman" w:hAnsi="PT Astra Serif"/>
                <w:sz w:val="24"/>
                <w:szCs w:val="24"/>
                <w:lang w:val="en-US" w:eastAsia="ru-RU"/>
              </w:rPr>
              <w:t>0</w:t>
            </w:r>
          </w:p>
        </w:tc>
      </w:tr>
      <w:tr w:rsidR="005E5EBB" w:rsidRPr="005E5EBB" w:rsidTr="00350978">
        <w:trPr>
          <w:trHeight w:val="203"/>
        </w:trPr>
        <w:tc>
          <w:tcPr>
            <w:tcW w:w="5070" w:type="dxa"/>
            <w:vMerge/>
            <w:tcBorders>
              <w:left w:val="single" w:sz="4" w:space="0" w:color="auto"/>
            </w:tcBorders>
          </w:tcPr>
          <w:p w:rsidR="005E5EBB" w:rsidRPr="005E5EBB" w:rsidRDefault="005E5EBB" w:rsidP="005E5EBB">
            <w:pPr>
              <w:spacing w:line="245" w:lineRule="auto"/>
              <w:rPr>
                <w:rFonts w:ascii="PT Astra Serif" w:hAnsi="PT Astra Serif"/>
                <w:sz w:val="24"/>
                <w:szCs w:val="24"/>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внебюджетные </w:t>
            </w:r>
            <w:r w:rsidRPr="005E5EBB">
              <w:rPr>
                <w:rFonts w:ascii="PT Astra Serif" w:eastAsia="Times New Roman" w:hAnsi="PT Astra Serif"/>
                <w:sz w:val="24"/>
                <w:szCs w:val="24"/>
                <w:lang w:eastAsia="ru-RU"/>
              </w:rPr>
              <w:lastRenderedPageBreak/>
              <w:t>источники (прогнозно)</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516,0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171,0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172,0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173,0</w:t>
            </w:r>
          </w:p>
        </w:tc>
      </w:tr>
      <w:tr w:rsidR="005E5EBB" w:rsidRPr="005E5EBB" w:rsidTr="00350978">
        <w:trPr>
          <w:trHeight w:val="190"/>
        </w:trPr>
        <w:tc>
          <w:tcPr>
            <w:tcW w:w="5070" w:type="dxa"/>
            <w:vMerge w:val="restart"/>
            <w:tcBorders>
              <w:top w:val="single" w:sz="4" w:space="0" w:color="auto"/>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 xml:space="preserve">4.1.1. </w:t>
            </w:r>
            <w:proofErr w:type="gramStart"/>
            <w:r w:rsidRPr="005E5EBB">
              <w:rPr>
                <w:rFonts w:ascii="PT Astra Serif" w:eastAsia="Times New Roman" w:hAnsi="PT Astra Serif"/>
                <w:sz w:val="24"/>
                <w:szCs w:val="24"/>
                <w:lang w:eastAsia="ru-RU"/>
              </w:rPr>
              <w:t>Проведение текущего и капитального ремонта зданий МБУК «РДК» (проведение ремонтных работ внутренних помещений, фасада, кровли, ремонт электропроводки, освещения, благоустройство территории, оплата услуг по изготовлению технической инвентаризации изменений характеристик нежилого строения, по выполнению кадастровых работ в отношении земельных участков, изготовлению проектно-сметной документации на проведение ремонтных работ и строительство, проведению государственной экспертизы  проектной документации в объеме проверки достоверности определения сметной стоимости  по</w:t>
            </w:r>
            <w:proofErr w:type="gramEnd"/>
            <w:r w:rsidRPr="005E5EBB">
              <w:rPr>
                <w:rFonts w:ascii="PT Astra Serif" w:eastAsia="Times New Roman" w:hAnsi="PT Astra Serif"/>
                <w:sz w:val="24"/>
                <w:szCs w:val="24"/>
                <w:lang w:eastAsia="ru-RU"/>
              </w:rPr>
              <w:t xml:space="preserve"> объекту, приобретение строительных материалов и т.п.)        </w:t>
            </w:r>
          </w:p>
        </w:tc>
        <w:tc>
          <w:tcPr>
            <w:tcW w:w="2126" w:type="dxa"/>
            <w:vMerge w:val="restart"/>
            <w:tcBorders>
              <w:top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1348,0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523,0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662,0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163,0</w:t>
            </w:r>
          </w:p>
        </w:tc>
      </w:tr>
      <w:tr w:rsidR="005E5EBB" w:rsidRPr="005E5EBB" w:rsidTr="00350978">
        <w:trPr>
          <w:trHeight w:val="312"/>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w:t>
            </w:r>
            <w:proofErr w:type="gramStart"/>
            <w:r w:rsidRPr="005E5EBB">
              <w:rPr>
                <w:rFonts w:ascii="PT Astra Serif" w:eastAsia="Times New Roman" w:hAnsi="PT Astra Serif"/>
                <w:sz w:val="24"/>
                <w:szCs w:val="24"/>
                <w:lang w:eastAsia="ru-RU"/>
              </w:rPr>
              <w:t>т(</w:t>
            </w:r>
            <w:proofErr w:type="gramEnd"/>
            <w:r w:rsidRPr="005E5EBB">
              <w:rPr>
                <w:rFonts w:ascii="PT Astra Serif" w:eastAsia="Times New Roman" w:hAnsi="PT Astra Serif"/>
                <w:sz w:val="24"/>
                <w:szCs w:val="24"/>
                <w:lang w:eastAsia="ru-RU"/>
              </w:rPr>
              <w:t xml:space="preserve">прогнозно)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31"/>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w:t>
            </w:r>
            <w:proofErr w:type="gramStart"/>
            <w:r w:rsidRPr="005E5EBB">
              <w:rPr>
                <w:rFonts w:ascii="PT Astra Serif" w:eastAsia="Times New Roman" w:hAnsi="PT Astra Serif"/>
                <w:sz w:val="24"/>
                <w:szCs w:val="24"/>
                <w:lang w:eastAsia="ru-RU"/>
              </w:rPr>
              <w:t>т(</w:t>
            </w:r>
            <w:proofErr w:type="gramEnd"/>
            <w:r w:rsidRPr="005E5EBB">
              <w:rPr>
                <w:rFonts w:ascii="PT Astra Serif" w:eastAsia="Times New Roman" w:hAnsi="PT Astra Serif"/>
                <w:sz w:val="24"/>
                <w:szCs w:val="24"/>
                <w:lang w:eastAsia="ru-RU"/>
              </w:rPr>
              <w:t xml:space="preserve">прогнозно)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32"/>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862,0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362,0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500,0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49"/>
        </w:trPr>
        <w:tc>
          <w:tcPr>
            <w:tcW w:w="5070" w:type="dxa"/>
            <w:vMerge/>
            <w:tcBorders>
              <w:left w:val="single" w:sz="4" w:space="0" w:color="auto"/>
              <w:bottom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p>
        </w:tc>
        <w:tc>
          <w:tcPr>
            <w:tcW w:w="2126" w:type="dxa"/>
            <w:vMerge/>
            <w:tcBorders>
              <w:bottom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486,0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161,0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162,0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163,0</w:t>
            </w:r>
          </w:p>
        </w:tc>
      </w:tr>
      <w:tr w:rsidR="005E5EBB" w:rsidRPr="005E5EBB" w:rsidTr="00350978">
        <w:trPr>
          <w:trHeight w:val="277"/>
        </w:trPr>
        <w:tc>
          <w:tcPr>
            <w:tcW w:w="5070" w:type="dxa"/>
            <w:vMerge w:val="restart"/>
            <w:tcBorders>
              <w:left w:val="single" w:sz="4" w:space="0" w:color="auto"/>
            </w:tcBorders>
          </w:tcPr>
          <w:p w:rsidR="005E5EBB" w:rsidRPr="005E5EBB" w:rsidRDefault="005E5EBB" w:rsidP="005E5EBB">
            <w:pPr>
              <w:widowControl w:val="0"/>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4.1.2. </w:t>
            </w:r>
            <w:proofErr w:type="gramStart"/>
            <w:r w:rsidRPr="005E5EBB">
              <w:rPr>
                <w:rFonts w:ascii="PT Astra Serif" w:eastAsia="Times New Roman" w:hAnsi="PT Astra Serif"/>
                <w:sz w:val="24"/>
                <w:szCs w:val="24"/>
                <w:lang w:eastAsia="ru-RU"/>
              </w:rPr>
              <w:t>Проведение текущего и капитального ремонта зданий МБУК «МЦБ»</w:t>
            </w:r>
            <w:r w:rsidRPr="005E5EBB">
              <w:rPr>
                <w:rFonts w:eastAsia="Times New Roman"/>
                <w:szCs w:val="20"/>
                <w:lang w:eastAsia="ru-RU"/>
              </w:rPr>
              <w:t xml:space="preserve"> </w:t>
            </w:r>
            <w:r w:rsidRPr="005E5EBB">
              <w:rPr>
                <w:rFonts w:ascii="PT Astra Serif" w:eastAsia="Times New Roman" w:hAnsi="PT Astra Serif"/>
                <w:sz w:val="24"/>
                <w:szCs w:val="24"/>
                <w:lang w:eastAsia="ru-RU"/>
              </w:rPr>
              <w:t xml:space="preserve">(проведение ремонтных работ внутренних помещений, фасада, кровли, ремонт электропроводки, освещения, благоустройство территории, оплата услуг по изготовлению технической инвентаризации изменений характеристик нежилого строения, по выполнению кадастровых работ в отношении земельных участков, изготовлению проектно-сметной </w:t>
            </w:r>
            <w:r w:rsidRPr="005E5EBB">
              <w:rPr>
                <w:rFonts w:ascii="PT Astra Serif" w:eastAsia="Times New Roman" w:hAnsi="PT Astra Serif"/>
                <w:sz w:val="24"/>
                <w:szCs w:val="24"/>
                <w:lang w:eastAsia="ru-RU"/>
              </w:rPr>
              <w:lastRenderedPageBreak/>
              <w:t>документации на проведение ремонтных работ и строительство, проведению государственной экспертизы  проектной документации в объеме проверки достоверности определения сметной стоимости  по</w:t>
            </w:r>
            <w:proofErr w:type="gramEnd"/>
            <w:r w:rsidRPr="005E5EBB">
              <w:rPr>
                <w:rFonts w:ascii="PT Astra Serif" w:eastAsia="Times New Roman" w:hAnsi="PT Astra Serif"/>
                <w:sz w:val="24"/>
                <w:szCs w:val="24"/>
                <w:lang w:eastAsia="ru-RU"/>
              </w:rPr>
              <w:t xml:space="preserve"> объекту, приобретение строительных материалов и т.п.)        </w:t>
            </w:r>
          </w:p>
        </w:tc>
        <w:tc>
          <w:tcPr>
            <w:tcW w:w="2126" w:type="dxa"/>
            <w:vMerge w:val="restart"/>
          </w:tcPr>
          <w:p w:rsidR="005E5EBB" w:rsidRPr="005E5EBB" w:rsidRDefault="005E5EBB" w:rsidP="005E5EBB">
            <w:pPr>
              <w:spacing w:line="245" w:lineRule="auto"/>
              <w:rPr>
                <w:rFonts w:ascii="PT Astra Serif" w:hAnsi="PT Astra Serif"/>
                <w:sz w:val="24"/>
                <w:szCs w:val="24"/>
              </w:rPr>
            </w:pPr>
            <w:r w:rsidRPr="005E5EBB">
              <w:rPr>
                <w:rFonts w:ascii="PT Astra Serif" w:hAnsi="PT Astra Serif"/>
                <w:sz w:val="24"/>
                <w:szCs w:val="24"/>
              </w:rPr>
              <w:lastRenderedPageBreak/>
              <w:t xml:space="preserve">        </w:t>
            </w:r>
          </w:p>
        </w:tc>
        <w:tc>
          <w:tcPr>
            <w:tcW w:w="2693" w:type="dxa"/>
            <w:tcBorders>
              <w:top w:val="single" w:sz="4" w:space="0" w:color="auto"/>
              <w:bottom w:val="single" w:sz="4" w:space="0" w:color="auto"/>
            </w:tcBorders>
          </w:tcPr>
          <w:p w:rsidR="005E5EBB" w:rsidRPr="005E5EBB" w:rsidRDefault="005E5EBB" w:rsidP="005E5EBB">
            <w:pPr>
              <w:widowControl w:val="0"/>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1681,2</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103,0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1568,2</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10,0</w:t>
            </w:r>
          </w:p>
        </w:tc>
      </w:tr>
      <w:tr w:rsidR="005E5EBB" w:rsidRPr="005E5EBB" w:rsidTr="00350978">
        <w:trPr>
          <w:trHeight w:val="277"/>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widowControl w:val="0"/>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федеральный бюджет (прогнозно)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70"/>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w:t>
            </w:r>
            <w:proofErr w:type="gramStart"/>
            <w:r w:rsidRPr="005E5EBB">
              <w:rPr>
                <w:rFonts w:ascii="PT Astra Serif" w:eastAsia="Times New Roman" w:hAnsi="PT Astra Serif"/>
                <w:sz w:val="24"/>
                <w:szCs w:val="24"/>
                <w:lang w:eastAsia="ru-RU"/>
              </w:rPr>
              <w:t>т(</w:t>
            </w:r>
            <w:proofErr w:type="gramEnd"/>
            <w:r w:rsidRPr="005E5EBB">
              <w:rPr>
                <w:rFonts w:ascii="PT Astra Serif" w:eastAsia="Times New Roman" w:hAnsi="PT Astra Serif"/>
                <w:sz w:val="24"/>
                <w:szCs w:val="24"/>
                <w:lang w:eastAsia="ru-RU"/>
              </w:rPr>
              <w:t xml:space="preserve">прогнозно)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00"/>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1651,2</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93,0 </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1558,2</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50"/>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30,0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10,0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10,0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10,0</w:t>
            </w:r>
          </w:p>
        </w:tc>
      </w:tr>
      <w:tr w:rsidR="005E5EBB" w:rsidRPr="005E5EBB" w:rsidTr="00350978">
        <w:trPr>
          <w:trHeight w:val="269"/>
        </w:trPr>
        <w:tc>
          <w:tcPr>
            <w:tcW w:w="5070" w:type="dxa"/>
            <w:vMerge w:val="restart"/>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4.1.3. Приобретение строительных материалов на ремонт площадки перед входной группой здания Районного Дворца культуры МБУК «РДК», выполнение работ по укладке плитки</w:t>
            </w:r>
            <w:r w:rsidRPr="005E5EBB">
              <w:rPr>
                <w:rFonts w:ascii="PT Astra Serif" w:eastAsia="Times New Roman" w:hAnsi="PT Astra Serif"/>
                <w:sz w:val="24"/>
                <w:szCs w:val="24"/>
                <w:lang w:eastAsia="ru-RU"/>
              </w:rPr>
              <w:tab/>
            </w:r>
          </w:p>
        </w:tc>
        <w:tc>
          <w:tcPr>
            <w:tcW w:w="2126" w:type="dxa"/>
            <w:vMerge w:val="restart"/>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widowControl w:val="0"/>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2184,8</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1331,0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853,8</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65"/>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widowControl w:val="0"/>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федеральный бюджет (прогнозно)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25"/>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w:t>
            </w:r>
            <w:proofErr w:type="gramStart"/>
            <w:r w:rsidRPr="005E5EBB">
              <w:rPr>
                <w:rFonts w:ascii="PT Astra Serif" w:eastAsia="Times New Roman" w:hAnsi="PT Astra Serif"/>
                <w:sz w:val="24"/>
                <w:szCs w:val="24"/>
                <w:lang w:eastAsia="ru-RU"/>
              </w:rPr>
              <w:t>т(</w:t>
            </w:r>
            <w:proofErr w:type="gramEnd"/>
            <w:r w:rsidRPr="005E5EBB">
              <w:rPr>
                <w:rFonts w:ascii="PT Astra Serif" w:eastAsia="Times New Roman" w:hAnsi="PT Astra Serif"/>
                <w:sz w:val="24"/>
                <w:szCs w:val="24"/>
                <w:lang w:eastAsia="ru-RU"/>
              </w:rPr>
              <w:t xml:space="preserve">прогнозно)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35"/>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2184,8</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1331,0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853,8</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95"/>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70"/>
        </w:trPr>
        <w:tc>
          <w:tcPr>
            <w:tcW w:w="5070" w:type="dxa"/>
            <w:vMerge w:val="restart"/>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i/>
                <w:sz w:val="24"/>
                <w:szCs w:val="24"/>
                <w:lang w:eastAsia="ru-RU"/>
              </w:rPr>
            </w:pPr>
            <w:r w:rsidRPr="005E5EBB">
              <w:rPr>
                <w:rFonts w:ascii="PT Astra Serif" w:eastAsia="Times New Roman" w:hAnsi="PT Astra Serif"/>
                <w:b/>
                <w:i/>
                <w:sz w:val="24"/>
                <w:szCs w:val="24"/>
                <w:lang w:eastAsia="ru-RU"/>
              </w:rPr>
              <w:t>4.2.Модернизация оборудования и техническое оснащение учреждений культуры (приобретение оборудования и технического оснащение учреждений культуры, приобретение сценических костюмов, текстильных изделий, мебели,  концертно-театральных кресел и т.п.)</w:t>
            </w:r>
          </w:p>
        </w:tc>
        <w:tc>
          <w:tcPr>
            <w:tcW w:w="2126" w:type="dxa"/>
            <w:vMerge w:val="restart"/>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highlight w:val="lightGray"/>
                <w:lang w:eastAsia="ru-RU"/>
              </w:rPr>
            </w:pPr>
            <w:r w:rsidRPr="005E5EBB">
              <w:rPr>
                <w:rFonts w:ascii="PT Astra Serif" w:eastAsia="Times New Roman" w:hAnsi="PT Astra Serif"/>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818,0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56,0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706,0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56,0</w:t>
            </w:r>
          </w:p>
        </w:tc>
      </w:tr>
      <w:tr w:rsidR="005E5EBB" w:rsidRPr="005E5EBB" w:rsidTr="00350978">
        <w:trPr>
          <w:trHeight w:val="204"/>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i/>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63"/>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i/>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15"/>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i/>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650,0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650,0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573"/>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i/>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168,0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56,0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56,0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56,0</w:t>
            </w:r>
          </w:p>
        </w:tc>
      </w:tr>
      <w:tr w:rsidR="005E5EBB" w:rsidRPr="005E5EBB" w:rsidTr="00350978">
        <w:trPr>
          <w:trHeight w:val="285"/>
        </w:trPr>
        <w:tc>
          <w:tcPr>
            <w:tcW w:w="5070" w:type="dxa"/>
            <w:vMerge w:val="restart"/>
            <w:tcBorders>
              <w:top w:val="single" w:sz="4" w:space="0" w:color="auto"/>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4.2.1. Приобретение оборудования и техническое оснащение учреждений культуры, приобретение сценических костюмов, текстильных изделий, мебели,  концертно-театральных кресел  для МБУК «РДК»</w:t>
            </w:r>
          </w:p>
        </w:tc>
        <w:tc>
          <w:tcPr>
            <w:tcW w:w="2126" w:type="dxa"/>
            <w:vMerge w:val="restart"/>
            <w:tcBorders>
              <w:top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Всего</w:t>
            </w:r>
          </w:p>
        </w:tc>
        <w:tc>
          <w:tcPr>
            <w:tcW w:w="1843"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val="en-US" w:eastAsia="ru-RU"/>
              </w:rPr>
            </w:pPr>
            <w:r w:rsidRPr="005E5EBB">
              <w:rPr>
                <w:rFonts w:ascii="PT Astra Serif" w:eastAsia="Times New Roman" w:hAnsi="PT Astra Serif"/>
                <w:b/>
                <w:sz w:val="24"/>
                <w:szCs w:val="24"/>
                <w:lang w:eastAsia="ru-RU"/>
              </w:rPr>
              <w:t xml:space="preserve">800,0          </w:t>
            </w:r>
          </w:p>
        </w:tc>
        <w:tc>
          <w:tcPr>
            <w:tcW w:w="1276" w:type="dxa"/>
            <w:tcBorders>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50,0</w:t>
            </w:r>
          </w:p>
        </w:tc>
        <w:tc>
          <w:tcPr>
            <w:tcW w:w="1275" w:type="dxa"/>
            <w:tcBorders>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700,0</w:t>
            </w:r>
          </w:p>
        </w:tc>
        <w:tc>
          <w:tcPr>
            <w:tcW w:w="1134" w:type="dxa"/>
            <w:tcBorders>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50,0</w:t>
            </w:r>
          </w:p>
        </w:tc>
      </w:tr>
      <w:tr w:rsidR="005E5EBB" w:rsidRPr="005E5EBB" w:rsidTr="00350978">
        <w:trPr>
          <w:trHeight w:val="380"/>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96"/>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81"/>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650,0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650,0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462"/>
        </w:trPr>
        <w:tc>
          <w:tcPr>
            <w:tcW w:w="5070" w:type="dxa"/>
            <w:vMerge/>
            <w:tcBorders>
              <w:left w:val="single" w:sz="4" w:space="0" w:color="auto"/>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Borders>
              <w:bottom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150,0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50,0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50,0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50,0</w:t>
            </w:r>
          </w:p>
        </w:tc>
      </w:tr>
      <w:tr w:rsidR="005E5EBB" w:rsidRPr="005E5EBB" w:rsidTr="00350978">
        <w:trPr>
          <w:trHeight w:val="212"/>
        </w:trPr>
        <w:tc>
          <w:tcPr>
            <w:tcW w:w="5070" w:type="dxa"/>
            <w:vMerge w:val="restart"/>
            <w:tcBorders>
              <w:left w:val="single" w:sz="4" w:space="0" w:color="auto"/>
            </w:tcBorders>
          </w:tcPr>
          <w:p w:rsidR="005E5EBB" w:rsidRPr="005E5EBB" w:rsidRDefault="005E5EBB" w:rsidP="005E5EBB">
            <w:pPr>
              <w:widowControl w:val="0"/>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4.2.2.</w:t>
            </w:r>
            <w:r w:rsidRPr="005E5EBB">
              <w:rPr>
                <w:rFonts w:eastAsia="Times New Roman"/>
                <w:szCs w:val="20"/>
                <w:lang w:eastAsia="ru-RU"/>
              </w:rPr>
              <w:t xml:space="preserve"> </w:t>
            </w:r>
            <w:r w:rsidRPr="005E5EBB">
              <w:rPr>
                <w:rFonts w:ascii="PT Astra Serif" w:eastAsia="Times New Roman" w:hAnsi="PT Astra Serif"/>
                <w:sz w:val="24"/>
                <w:szCs w:val="24"/>
                <w:lang w:eastAsia="ru-RU"/>
              </w:rPr>
              <w:t>Приобретение оборудования и техническое оснащение учреждений культуры и искусства, приобретение  текстильных изделий, мебели для МБУК «МЦБ»</w:t>
            </w:r>
          </w:p>
        </w:tc>
        <w:tc>
          <w:tcPr>
            <w:tcW w:w="2126" w:type="dxa"/>
            <w:vMerge w:val="restart"/>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Всего</w:t>
            </w:r>
          </w:p>
        </w:tc>
        <w:tc>
          <w:tcPr>
            <w:tcW w:w="1843" w:type="dxa"/>
            <w:tcBorders>
              <w:top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18,0</w:t>
            </w:r>
          </w:p>
        </w:tc>
        <w:tc>
          <w:tcPr>
            <w:tcW w:w="1276" w:type="dxa"/>
            <w:tcBorders>
              <w:top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6,0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6,0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6,0</w:t>
            </w:r>
          </w:p>
        </w:tc>
      </w:tr>
      <w:tr w:rsidR="005E5EBB" w:rsidRPr="005E5EBB" w:rsidTr="00350978">
        <w:trPr>
          <w:trHeight w:val="135"/>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31"/>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val="en-US"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42"/>
        </w:trPr>
        <w:tc>
          <w:tcPr>
            <w:tcW w:w="5070" w:type="dxa"/>
            <w:vMerge/>
            <w:tcBorders>
              <w:left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35"/>
        </w:trPr>
        <w:tc>
          <w:tcPr>
            <w:tcW w:w="5070" w:type="dxa"/>
            <w:vMerge/>
            <w:tcBorders>
              <w:left w:val="single" w:sz="4" w:space="0" w:color="auto"/>
              <w:bottom w:val="single" w:sz="4" w:space="0" w:color="auto"/>
            </w:tcBorders>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Borders>
              <w:bottom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18,0</w:t>
            </w:r>
          </w:p>
        </w:tc>
        <w:tc>
          <w:tcPr>
            <w:tcW w:w="1276" w:type="dxa"/>
            <w:tcBorders>
              <w:top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4"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6,0</w:t>
            </w:r>
          </w:p>
        </w:tc>
      </w:tr>
      <w:tr w:rsidR="005E5EBB" w:rsidRPr="005E5EBB" w:rsidTr="00350978">
        <w:trPr>
          <w:trHeight w:val="225"/>
        </w:trPr>
        <w:tc>
          <w:tcPr>
            <w:tcW w:w="5070" w:type="dxa"/>
            <w:vMerge w:val="restart"/>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i/>
                <w:sz w:val="24"/>
                <w:szCs w:val="24"/>
                <w:lang w:eastAsia="ru-RU"/>
              </w:rPr>
            </w:pPr>
            <w:r w:rsidRPr="005E5EBB">
              <w:rPr>
                <w:rFonts w:ascii="PT Astra Serif" w:eastAsia="Times New Roman" w:hAnsi="PT Astra Serif"/>
                <w:b/>
                <w:i/>
                <w:sz w:val="24"/>
                <w:szCs w:val="24"/>
                <w:lang w:eastAsia="ru-RU"/>
              </w:rPr>
              <w:t>4.3.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126" w:type="dxa"/>
            <w:vMerge w:val="restart"/>
            <w:tcBorders>
              <w:right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left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5504,5</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5504,5</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360"/>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i/>
                <w:sz w:val="24"/>
                <w:szCs w:val="24"/>
                <w:lang w:eastAsia="ru-RU"/>
              </w:rPr>
            </w:pPr>
          </w:p>
        </w:tc>
        <w:tc>
          <w:tcPr>
            <w:tcW w:w="2126" w:type="dxa"/>
            <w:vMerge/>
            <w:tcBorders>
              <w:right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left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3334,9</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3334,9</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25"/>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i/>
                <w:sz w:val="24"/>
                <w:szCs w:val="24"/>
                <w:lang w:eastAsia="ru-RU"/>
              </w:rPr>
            </w:pPr>
          </w:p>
        </w:tc>
        <w:tc>
          <w:tcPr>
            <w:tcW w:w="2126" w:type="dxa"/>
            <w:vMerge/>
            <w:tcBorders>
              <w:right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left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968,3</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968,3</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18"/>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i/>
                <w:sz w:val="24"/>
                <w:szCs w:val="24"/>
                <w:lang w:eastAsia="ru-RU"/>
              </w:rPr>
            </w:pPr>
          </w:p>
        </w:tc>
        <w:tc>
          <w:tcPr>
            <w:tcW w:w="2126" w:type="dxa"/>
            <w:vMerge/>
            <w:tcBorders>
              <w:right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left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бюджет района (прогнозно)</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1201,0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1201,3</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70"/>
        </w:trPr>
        <w:tc>
          <w:tcPr>
            <w:tcW w:w="5070" w:type="dxa"/>
            <w:vMerge w:val="restart"/>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i/>
                <w:sz w:val="24"/>
                <w:szCs w:val="24"/>
                <w:lang w:eastAsia="ru-RU"/>
              </w:rPr>
            </w:pPr>
            <w:r w:rsidRPr="005E5EBB">
              <w:rPr>
                <w:rFonts w:ascii="PT Astra Serif" w:eastAsia="Times New Roman" w:hAnsi="PT Astra Serif"/>
                <w:b/>
                <w:i/>
                <w:sz w:val="24"/>
                <w:szCs w:val="24"/>
                <w:lang w:eastAsia="ru-RU"/>
              </w:rPr>
              <w:t>4.4. Проведение капитального  и текущего ремонтов, техническое оснащение муниципальных учреждений культурно-досугового типа</w:t>
            </w:r>
          </w:p>
        </w:tc>
        <w:tc>
          <w:tcPr>
            <w:tcW w:w="2126" w:type="dxa"/>
            <w:vMerge w:val="restart"/>
            <w:tcBorders>
              <w:right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left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5560,0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2060,0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3500,0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color w:val="00B050"/>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70"/>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sz w:val="24"/>
                <w:szCs w:val="24"/>
                <w:lang w:eastAsia="ru-RU"/>
              </w:rPr>
            </w:pPr>
          </w:p>
        </w:tc>
        <w:tc>
          <w:tcPr>
            <w:tcW w:w="2126" w:type="dxa"/>
            <w:vMerge/>
            <w:tcBorders>
              <w:right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left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55"/>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sz w:val="24"/>
                <w:szCs w:val="24"/>
                <w:lang w:eastAsia="ru-RU"/>
              </w:rPr>
            </w:pPr>
          </w:p>
        </w:tc>
        <w:tc>
          <w:tcPr>
            <w:tcW w:w="2126" w:type="dxa"/>
            <w:vMerge/>
            <w:tcBorders>
              <w:right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left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4000,0</w:t>
            </w:r>
          </w:p>
        </w:tc>
        <w:tc>
          <w:tcPr>
            <w:tcW w:w="1276" w:type="dxa"/>
            <w:tcBorders>
              <w:top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2000,0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2000,0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04"/>
        </w:trPr>
        <w:tc>
          <w:tcPr>
            <w:tcW w:w="5070" w:type="dxa"/>
            <w:vMerge/>
            <w:tcBorders>
              <w:left w:val="single" w:sz="4" w:space="0" w:color="auto"/>
            </w:tcBorders>
          </w:tcPr>
          <w:p w:rsidR="005E5EBB" w:rsidRPr="005E5EBB" w:rsidRDefault="005E5EBB" w:rsidP="005E5EBB">
            <w:pPr>
              <w:autoSpaceDE w:val="0"/>
              <w:autoSpaceDN w:val="0"/>
              <w:spacing w:line="228" w:lineRule="auto"/>
              <w:jc w:val="both"/>
              <w:rPr>
                <w:rFonts w:ascii="PT Astra Serif" w:eastAsia="Times New Roman" w:hAnsi="PT Astra Serif"/>
                <w:b/>
                <w:sz w:val="24"/>
                <w:szCs w:val="24"/>
                <w:lang w:eastAsia="ru-RU"/>
              </w:rPr>
            </w:pPr>
          </w:p>
        </w:tc>
        <w:tc>
          <w:tcPr>
            <w:tcW w:w="2126" w:type="dxa"/>
            <w:vMerge/>
            <w:tcBorders>
              <w:right w:val="single" w:sz="4" w:space="0" w:color="auto"/>
            </w:tcBorders>
          </w:tcPr>
          <w:p w:rsidR="005E5EBB" w:rsidRPr="005E5EBB" w:rsidRDefault="005E5EBB" w:rsidP="005E5EBB">
            <w:pPr>
              <w:spacing w:line="245" w:lineRule="auto"/>
              <w:rPr>
                <w:rFonts w:ascii="PT Astra Serif" w:hAnsi="PT Astra Serif"/>
                <w:sz w:val="24"/>
                <w:szCs w:val="24"/>
              </w:rPr>
            </w:pPr>
          </w:p>
        </w:tc>
        <w:tc>
          <w:tcPr>
            <w:tcW w:w="2693" w:type="dxa"/>
            <w:tcBorders>
              <w:top w:val="single" w:sz="4" w:space="0" w:color="auto"/>
              <w:left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бюджет района (прогнозно)</w:t>
            </w:r>
          </w:p>
        </w:tc>
        <w:tc>
          <w:tcPr>
            <w:tcW w:w="1843"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1560,0</w:t>
            </w:r>
          </w:p>
        </w:tc>
        <w:tc>
          <w:tcPr>
            <w:tcW w:w="1276" w:type="dxa"/>
            <w:tcBorders>
              <w:top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60,00</w:t>
            </w:r>
          </w:p>
        </w:tc>
        <w:tc>
          <w:tcPr>
            <w:tcW w:w="1275" w:type="dxa"/>
            <w:tcBorders>
              <w:top w:val="single" w:sz="4" w:space="0" w:color="auto"/>
              <w:righ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1500,0</w:t>
            </w:r>
          </w:p>
        </w:tc>
        <w:tc>
          <w:tcPr>
            <w:tcW w:w="1134" w:type="dxa"/>
            <w:tcBorders>
              <w:top w:val="single" w:sz="4" w:space="0" w:color="auto"/>
              <w:left w:val="single" w:sz="4" w:space="0" w:color="auto"/>
            </w:tcBorders>
          </w:tcPr>
          <w:p w:rsidR="005E5EBB" w:rsidRPr="005E5EBB" w:rsidRDefault="005E5EBB" w:rsidP="005E5EBB">
            <w:pPr>
              <w:autoSpaceDE w:val="0"/>
              <w:autoSpaceDN w:val="0"/>
              <w:spacing w:line="245" w:lineRule="auto"/>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857"/>
        </w:trPr>
        <w:tc>
          <w:tcPr>
            <w:tcW w:w="5070" w:type="dxa"/>
          </w:tcPr>
          <w:p w:rsidR="005E5EBB" w:rsidRPr="005E5EBB" w:rsidRDefault="005E5EBB" w:rsidP="005E5EBB">
            <w:pPr>
              <w:widowControl w:val="0"/>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 Выполнение муниципальных заданий муниципальными бюджетными учреждениями культуры</w:t>
            </w:r>
          </w:p>
        </w:tc>
        <w:tc>
          <w:tcPr>
            <w:tcW w:w="2126" w:type="dxa"/>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итого по мероприятию</w:t>
            </w:r>
          </w:p>
        </w:tc>
        <w:tc>
          <w:tcPr>
            <w:tcW w:w="2693" w:type="dxa"/>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159622,1</w:t>
            </w:r>
          </w:p>
        </w:tc>
        <w:tc>
          <w:tcPr>
            <w:tcW w:w="1276" w:type="dxa"/>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46877,1</w:t>
            </w:r>
          </w:p>
          <w:p w:rsidR="005E5EBB" w:rsidRPr="005E5EBB" w:rsidRDefault="005E5EBB" w:rsidP="005E5EBB">
            <w:pPr>
              <w:autoSpaceDE w:val="0"/>
              <w:autoSpaceDN w:val="0"/>
              <w:rPr>
                <w:rFonts w:ascii="PT Astra Serif" w:eastAsia="Times New Roman" w:hAnsi="PT Astra Serif"/>
                <w:b/>
                <w:sz w:val="24"/>
                <w:szCs w:val="24"/>
                <w:lang w:eastAsia="ru-RU"/>
              </w:rPr>
            </w:pPr>
          </w:p>
        </w:tc>
        <w:tc>
          <w:tcPr>
            <w:tcW w:w="1275" w:type="dxa"/>
            <w:tcBorders>
              <w:right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66037,3</w:t>
            </w:r>
          </w:p>
        </w:tc>
        <w:tc>
          <w:tcPr>
            <w:tcW w:w="1134" w:type="dxa"/>
            <w:tcBorders>
              <w:left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46707,7</w:t>
            </w:r>
          </w:p>
        </w:tc>
      </w:tr>
      <w:tr w:rsidR="005E5EBB" w:rsidRPr="005E5EBB" w:rsidTr="00350978">
        <w:trPr>
          <w:trHeight w:val="244"/>
        </w:trPr>
        <w:tc>
          <w:tcPr>
            <w:tcW w:w="5070" w:type="dxa"/>
            <w:vMerge w:val="restart"/>
          </w:tcPr>
          <w:p w:rsidR="005E5EBB" w:rsidRPr="005E5EBB" w:rsidRDefault="005E5EBB" w:rsidP="005E5EBB">
            <w:pPr>
              <w:autoSpaceDE w:val="0"/>
              <w:autoSpaceDN w:val="0"/>
              <w:spacing w:line="228" w:lineRule="auto"/>
              <w:jc w:val="both"/>
              <w:rPr>
                <w:rFonts w:ascii="PT Astra Serif" w:eastAsia="Times New Roman" w:hAnsi="PT Astra Serif"/>
                <w:b/>
                <w:sz w:val="24"/>
                <w:szCs w:val="24"/>
                <w:lang w:eastAsia="ru-RU"/>
              </w:rPr>
            </w:pPr>
            <w:r w:rsidRPr="005E5EBB">
              <w:rPr>
                <w:rFonts w:ascii="PT Astra Serif" w:eastAsia="Times New Roman" w:hAnsi="PT Astra Serif"/>
                <w:sz w:val="24"/>
                <w:szCs w:val="24"/>
                <w:lang w:eastAsia="ru-RU"/>
              </w:rPr>
              <w:t>5.1. Выполнение муниципального задания МБУК «РДК»</w:t>
            </w:r>
          </w:p>
          <w:p w:rsidR="005E5EBB" w:rsidRPr="005E5EBB" w:rsidRDefault="005E5EBB" w:rsidP="005E5EBB">
            <w:pPr>
              <w:jc w:val="both"/>
              <w:rPr>
                <w:rFonts w:ascii="PT Astra Serif" w:hAnsi="PT Astra Serif"/>
                <w:sz w:val="24"/>
                <w:szCs w:val="24"/>
              </w:rPr>
            </w:pPr>
          </w:p>
        </w:tc>
        <w:tc>
          <w:tcPr>
            <w:tcW w:w="2126" w:type="dxa"/>
            <w:vMerge w:val="restart"/>
          </w:tcPr>
          <w:p w:rsidR="005E5EBB" w:rsidRPr="005E5EBB" w:rsidRDefault="005E5EBB" w:rsidP="005E5EBB">
            <w:pPr>
              <w:rPr>
                <w:rFonts w:ascii="PT Astra Serif" w:hAnsi="PT Astra Serif"/>
                <w:sz w:val="24"/>
                <w:szCs w:val="24"/>
              </w:rPr>
            </w:pPr>
          </w:p>
        </w:tc>
        <w:tc>
          <w:tcPr>
            <w:tcW w:w="2693" w:type="dxa"/>
            <w:tcBorders>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федеральный бюджет (прогнозно) </w:t>
            </w:r>
          </w:p>
        </w:tc>
        <w:tc>
          <w:tcPr>
            <w:tcW w:w="1843" w:type="dxa"/>
            <w:tcBorders>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53"/>
        </w:trPr>
        <w:tc>
          <w:tcPr>
            <w:tcW w:w="5070" w:type="dxa"/>
            <w:vMerge/>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99"/>
        </w:trPr>
        <w:tc>
          <w:tcPr>
            <w:tcW w:w="5070" w:type="dxa"/>
            <w:vMerge/>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117468,5</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34848,5</w:t>
            </w:r>
          </w:p>
          <w:p w:rsidR="005E5EBB" w:rsidRPr="005E5EBB" w:rsidRDefault="005E5EBB" w:rsidP="005E5EBB">
            <w:pPr>
              <w:autoSpaceDE w:val="0"/>
              <w:autoSpaceDN w:val="0"/>
              <w:rPr>
                <w:rFonts w:ascii="PT Astra Serif" w:eastAsia="Times New Roman" w:hAnsi="PT Astra Serif"/>
                <w:sz w:val="24"/>
                <w:szCs w:val="24"/>
                <w:lang w:eastAsia="ru-RU"/>
              </w:rPr>
            </w:pP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48020,8</w:t>
            </w:r>
          </w:p>
          <w:p w:rsidR="005E5EBB" w:rsidRPr="005E5EBB" w:rsidRDefault="005E5EBB" w:rsidP="005E5EBB">
            <w:pPr>
              <w:autoSpaceDE w:val="0"/>
              <w:autoSpaceDN w:val="0"/>
              <w:rPr>
                <w:rFonts w:ascii="PT Astra Serif" w:eastAsia="Times New Roman" w:hAnsi="PT Astra Serif"/>
                <w:sz w:val="24"/>
                <w:szCs w:val="24"/>
                <w:lang w:eastAsia="ru-RU"/>
              </w:rPr>
            </w:pP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34599,2</w:t>
            </w:r>
          </w:p>
        </w:tc>
      </w:tr>
      <w:tr w:rsidR="005E5EBB" w:rsidRPr="005E5EBB" w:rsidTr="00350978">
        <w:trPr>
          <w:trHeight w:val="340"/>
        </w:trPr>
        <w:tc>
          <w:tcPr>
            <w:tcW w:w="5070" w:type="dxa"/>
            <w:vMerge w:val="restart"/>
          </w:tcPr>
          <w:p w:rsidR="005E5EBB" w:rsidRPr="005E5EBB" w:rsidRDefault="005E5EBB" w:rsidP="005E5EBB">
            <w:pPr>
              <w:jc w:val="both"/>
              <w:rPr>
                <w:rFonts w:ascii="PT Astra Serif" w:hAnsi="PT Astra Serif"/>
                <w:sz w:val="24"/>
                <w:szCs w:val="24"/>
              </w:rPr>
            </w:pPr>
            <w:r w:rsidRPr="005E5EBB">
              <w:rPr>
                <w:rFonts w:ascii="PT Astra Serif" w:hAnsi="PT Astra Serif"/>
                <w:sz w:val="24"/>
                <w:szCs w:val="24"/>
              </w:rPr>
              <w:t>5.2. Выполнение муниципального задания МБУК «МЦБ»</w:t>
            </w:r>
          </w:p>
        </w:tc>
        <w:tc>
          <w:tcPr>
            <w:tcW w:w="2126" w:type="dxa"/>
            <w:vMerge w:val="restart"/>
          </w:tcPr>
          <w:p w:rsidR="005E5EBB" w:rsidRPr="005E5EBB" w:rsidRDefault="005E5EBB" w:rsidP="005E5EBB">
            <w:pPr>
              <w:rPr>
                <w:rFonts w:ascii="PT Astra Serif" w:hAnsi="PT Astra Serif"/>
                <w:sz w:val="24"/>
                <w:szCs w:val="24"/>
              </w:rPr>
            </w:pPr>
          </w:p>
        </w:tc>
        <w:tc>
          <w:tcPr>
            <w:tcW w:w="2693" w:type="dxa"/>
            <w:tcBorders>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66"/>
        </w:trPr>
        <w:tc>
          <w:tcPr>
            <w:tcW w:w="5070" w:type="dxa"/>
            <w:vMerge/>
          </w:tcPr>
          <w:p w:rsidR="005E5EBB" w:rsidRPr="005E5EBB" w:rsidRDefault="005E5EBB" w:rsidP="005E5EBB">
            <w:pPr>
              <w:rPr>
                <w:rFonts w:ascii="PT Astra Serif" w:hAnsi="PT Astra Serif"/>
                <w:sz w:val="24"/>
                <w:szCs w:val="24"/>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p>
        </w:tc>
      </w:tr>
      <w:tr w:rsidR="005E5EBB" w:rsidRPr="005E5EBB" w:rsidTr="00350978">
        <w:trPr>
          <w:trHeight w:val="258"/>
        </w:trPr>
        <w:tc>
          <w:tcPr>
            <w:tcW w:w="5070" w:type="dxa"/>
            <w:vMerge/>
          </w:tcPr>
          <w:p w:rsidR="005E5EBB" w:rsidRPr="005E5EBB" w:rsidRDefault="005E5EBB" w:rsidP="005E5EBB">
            <w:pPr>
              <w:rPr>
                <w:rFonts w:ascii="PT Astra Serif" w:hAnsi="PT Astra Serif"/>
                <w:sz w:val="24"/>
                <w:szCs w:val="24"/>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rPr>
                <w:sz w:val="24"/>
                <w:szCs w:val="24"/>
              </w:rPr>
            </w:pPr>
            <w:r w:rsidRPr="005E5EBB">
              <w:rPr>
                <w:sz w:val="24"/>
                <w:szCs w:val="24"/>
              </w:rPr>
              <w:t>42153,6</w:t>
            </w:r>
          </w:p>
        </w:tc>
        <w:tc>
          <w:tcPr>
            <w:tcW w:w="1276" w:type="dxa"/>
            <w:tcBorders>
              <w:top w:val="single" w:sz="4" w:space="0" w:color="auto"/>
              <w:bottom w:val="single" w:sz="4" w:space="0" w:color="auto"/>
            </w:tcBorders>
          </w:tcPr>
          <w:p w:rsidR="005E5EBB" w:rsidRPr="005E5EBB" w:rsidRDefault="005E5EBB" w:rsidP="005E5EBB">
            <w:pPr>
              <w:rPr>
                <w:sz w:val="24"/>
                <w:szCs w:val="24"/>
              </w:rPr>
            </w:pPr>
            <w:r w:rsidRPr="005E5EBB">
              <w:rPr>
                <w:sz w:val="24"/>
                <w:szCs w:val="24"/>
              </w:rPr>
              <w:t>12028,6</w:t>
            </w:r>
          </w:p>
          <w:p w:rsidR="005E5EBB" w:rsidRPr="005E5EBB" w:rsidRDefault="005E5EBB" w:rsidP="005E5EBB">
            <w:pPr>
              <w:rPr>
                <w:sz w:val="24"/>
                <w:szCs w:val="24"/>
              </w:rPr>
            </w:pP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18016,5</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12108,5</w:t>
            </w:r>
          </w:p>
        </w:tc>
      </w:tr>
      <w:tr w:rsidR="005E5EBB" w:rsidRPr="005E5EBB" w:rsidTr="00350978">
        <w:trPr>
          <w:trHeight w:val="258"/>
        </w:trPr>
        <w:tc>
          <w:tcPr>
            <w:tcW w:w="5070" w:type="dxa"/>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6. Обеспечение деятельности </w:t>
            </w:r>
            <w:proofErr w:type="gramStart"/>
            <w:r w:rsidRPr="005E5EBB">
              <w:rPr>
                <w:rFonts w:ascii="PT Astra Serif" w:eastAsia="Times New Roman" w:hAnsi="PT Astra Serif"/>
                <w:b/>
                <w:sz w:val="24"/>
                <w:szCs w:val="24"/>
                <w:lang w:eastAsia="ru-RU"/>
              </w:rPr>
              <w:t>муниципальных</w:t>
            </w:r>
            <w:proofErr w:type="gramEnd"/>
            <w:r w:rsidRPr="005E5EBB">
              <w:rPr>
                <w:rFonts w:ascii="PT Astra Serif" w:eastAsia="Times New Roman" w:hAnsi="PT Astra Serif"/>
                <w:b/>
                <w:sz w:val="24"/>
                <w:szCs w:val="24"/>
                <w:lang w:eastAsia="ru-RU"/>
              </w:rPr>
              <w:t xml:space="preserve"> казенных </w:t>
            </w:r>
          </w:p>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учреждений культуры</w:t>
            </w:r>
          </w:p>
        </w:tc>
        <w:tc>
          <w:tcPr>
            <w:tcW w:w="2126" w:type="dxa"/>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итого по мероприятию</w:t>
            </w: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54067,2</w:t>
            </w:r>
          </w:p>
        </w:tc>
        <w:tc>
          <w:tcPr>
            <w:tcW w:w="1276" w:type="dxa"/>
            <w:tcBorders>
              <w:top w:val="single" w:sz="4" w:space="0" w:color="auto"/>
              <w:bottom w:val="single" w:sz="4" w:space="0" w:color="auto"/>
            </w:tcBorders>
          </w:tcPr>
          <w:p w:rsidR="005E5EBB" w:rsidRPr="005E5EBB" w:rsidRDefault="005E5EBB" w:rsidP="005E5EBB">
            <w:pPr>
              <w:spacing w:after="200" w:line="276" w:lineRule="auto"/>
              <w:rPr>
                <w:rFonts w:ascii="PT Astra Serif" w:eastAsiaTheme="minorHAnsi" w:hAnsi="PT Astra Serif" w:cstheme="minorBidi"/>
                <w:b/>
                <w:sz w:val="24"/>
                <w:szCs w:val="24"/>
              </w:rPr>
            </w:pPr>
            <w:r w:rsidRPr="005E5EBB">
              <w:rPr>
                <w:rFonts w:ascii="PT Astra Serif" w:eastAsiaTheme="minorHAnsi" w:hAnsi="PT Astra Serif" w:cstheme="minorBidi"/>
                <w:b/>
                <w:sz w:val="24"/>
                <w:szCs w:val="24"/>
              </w:rPr>
              <w:t>19482,4</w:t>
            </w:r>
          </w:p>
        </w:tc>
        <w:tc>
          <w:tcPr>
            <w:tcW w:w="1275" w:type="dxa"/>
            <w:tcBorders>
              <w:top w:val="single" w:sz="4" w:space="0" w:color="auto"/>
              <w:bottom w:val="single" w:sz="4" w:space="0" w:color="auto"/>
              <w:right w:val="single" w:sz="4" w:space="0" w:color="auto"/>
            </w:tcBorders>
          </w:tcPr>
          <w:p w:rsidR="005E5EBB" w:rsidRPr="005E5EBB" w:rsidRDefault="005E5EBB" w:rsidP="005E5EBB">
            <w:pPr>
              <w:spacing w:after="200" w:line="276" w:lineRule="auto"/>
              <w:rPr>
                <w:rFonts w:ascii="PT Astra Serif" w:eastAsiaTheme="minorHAnsi" w:hAnsi="PT Astra Serif" w:cstheme="minorBidi"/>
                <w:b/>
                <w:sz w:val="24"/>
                <w:szCs w:val="24"/>
              </w:rPr>
            </w:pPr>
            <w:r w:rsidRPr="005E5EBB">
              <w:rPr>
                <w:rFonts w:ascii="PT Astra Serif" w:eastAsiaTheme="minorHAnsi" w:hAnsi="PT Astra Serif" w:cstheme="minorBidi"/>
                <w:b/>
                <w:sz w:val="24"/>
                <w:szCs w:val="24"/>
              </w:rPr>
              <w:t>16594,5</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17990,3</w:t>
            </w:r>
          </w:p>
        </w:tc>
      </w:tr>
      <w:tr w:rsidR="005E5EBB" w:rsidRPr="005E5EBB" w:rsidTr="00350978">
        <w:trPr>
          <w:trHeight w:val="245"/>
        </w:trPr>
        <w:tc>
          <w:tcPr>
            <w:tcW w:w="5070" w:type="dxa"/>
            <w:vMerge w:val="restart"/>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 xml:space="preserve">6.1. Обеспечение деятельности </w:t>
            </w:r>
          </w:p>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МКУ «САХО УК»</w:t>
            </w:r>
          </w:p>
        </w:tc>
        <w:tc>
          <w:tcPr>
            <w:tcW w:w="2126" w:type="dxa"/>
            <w:vMerge w:val="restart"/>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58"/>
        </w:trPr>
        <w:tc>
          <w:tcPr>
            <w:tcW w:w="5070" w:type="dxa"/>
            <w:vMerge/>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82"/>
        </w:trPr>
        <w:tc>
          <w:tcPr>
            <w:tcW w:w="5070" w:type="dxa"/>
            <w:vMerge/>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54067,2</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19482,4</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16594,5</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17990,3</w:t>
            </w:r>
          </w:p>
        </w:tc>
      </w:tr>
      <w:tr w:rsidR="005E5EBB" w:rsidRPr="005E5EBB" w:rsidTr="00350978">
        <w:trPr>
          <w:trHeight w:val="233"/>
        </w:trPr>
        <w:tc>
          <w:tcPr>
            <w:tcW w:w="5070" w:type="dxa"/>
            <w:vMerge w:val="restart"/>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7. Обеспечение повышения оплаты труда    и сохранения достигнутых показателей повышения оплаты труда отдельным категориям работников бюджетной сферы</w:t>
            </w:r>
          </w:p>
        </w:tc>
        <w:tc>
          <w:tcPr>
            <w:tcW w:w="2126" w:type="dxa"/>
            <w:vMerge w:val="restart"/>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итого по мероприятию</w:t>
            </w: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r w:rsidRPr="005E5EBB">
              <w:rPr>
                <w:rFonts w:eastAsia="Times New Roman"/>
                <w:szCs w:val="20"/>
                <w:lang w:eastAsia="ru-RU"/>
              </w:rPr>
              <w:t xml:space="preserve"> </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76306,3</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35391,4</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40914,9</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163"/>
        </w:trPr>
        <w:tc>
          <w:tcPr>
            <w:tcW w:w="5070" w:type="dxa"/>
            <w:vMerge/>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федеральный бюджет (прогнозно) </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81"/>
        </w:trPr>
        <w:tc>
          <w:tcPr>
            <w:tcW w:w="5070" w:type="dxa"/>
            <w:vMerge/>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w:t>
            </w:r>
            <w:proofErr w:type="gramStart"/>
            <w:r w:rsidRPr="005E5EBB">
              <w:rPr>
                <w:rFonts w:ascii="PT Astra Serif" w:eastAsia="Times New Roman" w:hAnsi="PT Astra Serif"/>
                <w:sz w:val="24"/>
                <w:szCs w:val="24"/>
                <w:lang w:eastAsia="ru-RU"/>
              </w:rPr>
              <w:t>т(</w:t>
            </w:r>
            <w:proofErr w:type="gramEnd"/>
            <w:r w:rsidRPr="005E5EBB">
              <w:rPr>
                <w:rFonts w:ascii="PT Astra Serif" w:eastAsia="Times New Roman" w:hAnsi="PT Astra Serif"/>
                <w:sz w:val="24"/>
                <w:szCs w:val="24"/>
                <w:lang w:eastAsia="ru-RU"/>
              </w:rPr>
              <w:t xml:space="preserve">прогнозно) </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74017,2   </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34329,7</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39687,5</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17"/>
        </w:trPr>
        <w:tc>
          <w:tcPr>
            <w:tcW w:w="5070" w:type="dxa"/>
            <w:vMerge/>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2289,1 </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1061,7</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1227,4</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99"/>
        </w:trPr>
        <w:tc>
          <w:tcPr>
            <w:tcW w:w="5070" w:type="dxa"/>
            <w:vMerge/>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327"/>
        </w:trPr>
        <w:tc>
          <w:tcPr>
            <w:tcW w:w="5070" w:type="dxa"/>
            <w:vMerge w:val="restart"/>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7.1.</w:t>
            </w:r>
            <w:r w:rsidRPr="005E5EBB">
              <w:rPr>
                <w:rFonts w:eastAsia="Times New Roman"/>
                <w:szCs w:val="20"/>
                <w:lang w:eastAsia="ru-RU"/>
              </w:rPr>
              <w:t xml:space="preserve"> </w:t>
            </w:r>
            <w:r w:rsidRPr="005E5EBB">
              <w:rPr>
                <w:rFonts w:ascii="PT Astra Serif" w:eastAsia="Times New Roman" w:hAnsi="PT Astra Serif"/>
                <w:sz w:val="24"/>
                <w:szCs w:val="24"/>
                <w:lang w:eastAsia="ru-RU"/>
              </w:rPr>
              <w:t>Средняя заработная плата работников учреждений культуры (МБУК «РДК»)  за текущий год – 100% от среднемесячного дохода от трудовой деятельности по  области</w:t>
            </w:r>
          </w:p>
        </w:tc>
        <w:tc>
          <w:tcPr>
            <w:tcW w:w="2126" w:type="dxa"/>
            <w:vMerge w:val="restart"/>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w:t>
            </w:r>
            <w:proofErr w:type="gramStart"/>
            <w:r w:rsidRPr="005E5EBB">
              <w:rPr>
                <w:rFonts w:ascii="PT Astra Serif" w:eastAsia="Times New Roman" w:hAnsi="PT Astra Serif"/>
                <w:sz w:val="24"/>
                <w:szCs w:val="24"/>
                <w:lang w:eastAsia="ru-RU"/>
              </w:rPr>
              <w:t>т(</w:t>
            </w:r>
            <w:proofErr w:type="gramEnd"/>
            <w:r w:rsidRPr="005E5EBB">
              <w:rPr>
                <w:rFonts w:ascii="PT Astra Serif" w:eastAsia="Times New Roman" w:hAnsi="PT Astra Serif"/>
                <w:sz w:val="24"/>
                <w:szCs w:val="24"/>
                <w:lang w:eastAsia="ru-RU"/>
              </w:rPr>
              <w:t xml:space="preserve">прогнозно) </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28"/>
        </w:trPr>
        <w:tc>
          <w:tcPr>
            <w:tcW w:w="5070" w:type="dxa"/>
            <w:vMerge/>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47482,2</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22636,9</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24845,3</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64"/>
        </w:trPr>
        <w:tc>
          <w:tcPr>
            <w:tcW w:w="5070" w:type="dxa"/>
            <w:vMerge/>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rPr>
                <w:sz w:val="24"/>
                <w:szCs w:val="24"/>
              </w:rPr>
            </w:pPr>
            <w:r w:rsidRPr="005E5EBB">
              <w:rPr>
                <w:sz w:val="24"/>
                <w:szCs w:val="24"/>
              </w:rPr>
              <w:t>1468,5</w:t>
            </w:r>
          </w:p>
        </w:tc>
        <w:tc>
          <w:tcPr>
            <w:tcW w:w="1276" w:type="dxa"/>
            <w:tcBorders>
              <w:top w:val="single" w:sz="4" w:space="0" w:color="auto"/>
              <w:bottom w:val="single" w:sz="4" w:space="0" w:color="auto"/>
            </w:tcBorders>
          </w:tcPr>
          <w:p w:rsidR="005E5EBB" w:rsidRPr="005E5EBB" w:rsidRDefault="005E5EBB" w:rsidP="005E5EBB">
            <w:pPr>
              <w:rPr>
                <w:sz w:val="24"/>
                <w:szCs w:val="24"/>
              </w:rPr>
            </w:pPr>
            <w:r w:rsidRPr="005E5EBB">
              <w:rPr>
                <w:sz w:val="24"/>
                <w:szCs w:val="24"/>
              </w:rPr>
              <w:t>700,1</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sz w:val="24"/>
                <w:szCs w:val="24"/>
              </w:rPr>
            </w:pPr>
            <w:r w:rsidRPr="005E5EBB">
              <w:rPr>
                <w:sz w:val="24"/>
                <w:szCs w:val="24"/>
              </w:rPr>
              <w:t>768,4</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95"/>
        </w:trPr>
        <w:tc>
          <w:tcPr>
            <w:tcW w:w="5070" w:type="dxa"/>
            <w:vMerge w:val="restart"/>
          </w:tcPr>
          <w:p w:rsidR="005E5EBB" w:rsidRPr="005E5EBB" w:rsidRDefault="005E5EBB" w:rsidP="005E5EBB">
            <w:pPr>
              <w:autoSpaceDE w:val="0"/>
              <w:autoSpaceDN w:val="0"/>
              <w:spacing w:line="228" w:lineRule="auto"/>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7.2. Средняя заработная плата работников учреждений культуры (МБУК «МЦБ»)  за текущий год – 100% от среднемесячного дохода от трудовой деятельности по  области</w:t>
            </w:r>
          </w:p>
        </w:tc>
        <w:tc>
          <w:tcPr>
            <w:tcW w:w="2126" w:type="dxa"/>
            <w:vMerge w:val="restart"/>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0                                              </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44"/>
        </w:trPr>
        <w:tc>
          <w:tcPr>
            <w:tcW w:w="5070" w:type="dxa"/>
            <w:vMerge/>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rPr>
                <w:sz w:val="24"/>
                <w:szCs w:val="24"/>
              </w:rPr>
            </w:pPr>
            <w:r w:rsidRPr="005E5EBB">
              <w:rPr>
                <w:sz w:val="24"/>
                <w:szCs w:val="24"/>
              </w:rPr>
              <w:t>26535,0</w:t>
            </w:r>
          </w:p>
        </w:tc>
        <w:tc>
          <w:tcPr>
            <w:tcW w:w="1276" w:type="dxa"/>
            <w:tcBorders>
              <w:top w:val="single" w:sz="4" w:space="0" w:color="auto"/>
              <w:bottom w:val="single" w:sz="4" w:space="0" w:color="auto"/>
            </w:tcBorders>
          </w:tcPr>
          <w:p w:rsidR="005E5EBB" w:rsidRPr="005E5EBB" w:rsidRDefault="005E5EBB" w:rsidP="005E5EBB">
            <w:pPr>
              <w:rPr>
                <w:sz w:val="24"/>
                <w:szCs w:val="24"/>
              </w:rPr>
            </w:pPr>
            <w:r w:rsidRPr="005E5EBB">
              <w:rPr>
                <w:sz w:val="24"/>
                <w:szCs w:val="24"/>
              </w:rPr>
              <w:t>11692,8</w:t>
            </w:r>
          </w:p>
          <w:p w:rsidR="005E5EBB" w:rsidRPr="005E5EBB" w:rsidRDefault="005E5EBB" w:rsidP="005E5EBB">
            <w:pPr>
              <w:rPr>
                <w:sz w:val="24"/>
                <w:szCs w:val="24"/>
              </w:rPr>
            </w:pPr>
          </w:p>
        </w:tc>
        <w:tc>
          <w:tcPr>
            <w:tcW w:w="1275" w:type="dxa"/>
            <w:tcBorders>
              <w:top w:val="single" w:sz="4" w:space="0" w:color="auto"/>
              <w:bottom w:val="single" w:sz="4" w:space="0" w:color="auto"/>
              <w:right w:val="single" w:sz="4" w:space="0" w:color="auto"/>
            </w:tcBorders>
          </w:tcPr>
          <w:p w:rsidR="005E5EBB" w:rsidRPr="005E5EBB" w:rsidRDefault="005E5EBB" w:rsidP="005E5EBB">
            <w:pPr>
              <w:rPr>
                <w:sz w:val="24"/>
                <w:szCs w:val="24"/>
              </w:rPr>
            </w:pPr>
            <w:r w:rsidRPr="005E5EBB">
              <w:rPr>
                <w:sz w:val="24"/>
                <w:szCs w:val="24"/>
              </w:rPr>
              <w:t>14842,2</w:t>
            </w:r>
          </w:p>
          <w:p w:rsidR="005E5EBB" w:rsidRPr="005E5EBB" w:rsidRDefault="005E5EBB" w:rsidP="005E5EBB">
            <w:pPr>
              <w:rPr>
                <w:sz w:val="24"/>
                <w:szCs w:val="24"/>
              </w:rPr>
            </w:pP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87"/>
        </w:trPr>
        <w:tc>
          <w:tcPr>
            <w:tcW w:w="5070" w:type="dxa"/>
            <w:vMerge/>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820,6</w:t>
            </w:r>
          </w:p>
        </w:tc>
        <w:tc>
          <w:tcPr>
            <w:tcW w:w="1276" w:type="dxa"/>
            <w:tcBorders>
              <w:top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sz w:val="24"/>
                <w:szCs w:val="24"/>
              </w:rPr>
              <w:t>361,6</w:t>
            </w:r>
          </w:p>
        </w:tc>
        <w:tc>
          <w:tcPr>
            <w:tcW w:w="1275" w:type="dxa"/>
            <w:tcBorders>
              <w:top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459,0</w:t>
            </w:r>
          </w:p>
        </w:tc>
        <w:tc>
          <w:tcPr>
            <w:tcW w:w="1134" w:type="dxa"/>
            <w:tcBorders>
              <w:top w:val="single" w:sz="4" w:space="0" w:color="auto"/>
              <w:lef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83"/>
        </w:trPr>
        <w:tc>
          <w:tcPr>
            <w:tcW w:w="5070" w:type="dxa"/>
            <w:vMerge w:val="restart"/>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8. «Государственная поддержка </w:t>
            </w:r>
          </w:p>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отрасли культуры»</w:t>
            </w:r>
          </w:p>
        </w:tc>
        <w:tc>
          <w:tcPr>
            <w:tcW w:w="2126" w:type="dxa"/>
            <w:vMerge w:val="restart"/>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итого по мероприятию</w:t>
            </w: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545,2</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286,9</w:t>
            </w:r>
          </w:p>
          <w:p w:rsidR="005E5EBB" w:rsidRPr="005E5EBB" w:rsidRDefault="005E5EBB" w:rsidP="005E5EBB">
            <w:pPr>
              <w:autoSpaceDE w:val="0"/>
              <w:autoSpaceDN w:val="0"/>
              <w:rPr>
                <w:rFonts w:ascii="PT Astra Serif" w:eastAsia="Times New Roman" w:hAnsi="PT Astra Serif"/>
                <w:b/>
                <w:sz w:val="24"/>
                <w:szCs w:val="24"/>
                <w:lang w:eastAsia="ru-RU"/>
              </w:rPr>
            </w:pP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258,3</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312"/>
        </w:trPr>
        <w:tc>
          <w:tcPr>
            <w:tcW w:w="5070" w:type="dxa"/>
            <w:vMerge/>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федеральный бюджет (прогнозно) </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503,7</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264,6</w:t>
            </w:r>
          </w:p>
          <w:p w:rsidR="005E5EBB" w:rsidRPr="005E5EBB" w:rsidRDefault="005E5EBB" w:rsidP="005E5EBB">
            <w:pPr>
              <w:autoSpaceDE w:val="0"/>
              <w:autoSpaceDN w:val="0"/>
              <w:rPr>
                <w:rFonts w:ascii="PT Astra Serif" w:eastAsia="Times New Roman" w:hAnsi="PT Astra Serif"/>
                <w:b/>
                <w:sz w:val="24"/>
                <w:szCs w:val="24"/>
                <w:lang w:eastAsia="ru-RU"/>
              </w:rPr>
            </w:pP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239,1</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85"/>
        </w:trPr>
        <w:tc>
          <w:tcPr>
            <w:tcW w:w="5070" w:type="dxa"/>
            <w:vMerge/>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областной бюджет (прогнозно) </w:t>
            </w:r>
          </w:p>
        </w:tc>
        <w:tc>
          <w:tcPr>
            <w:tcW w:w="1843" w:type="dxa"/>
            <w:tcBorders>
              <w:top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41,5</w:t>
            </w:r>
          </w:p>
        </w:tc>
        <w:tc>
          <w:tcPr>
            <w:tcW w:w="1276" w:type="dxa"/>
            <w:tcBorders>
              <w:top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22,3</w:t>
            </w:r>
          </w:p>
          <w:p w:rsidR="005E5EBB" w:rsidRPr="005E5EBB" w:rsidRDefault="005E5EBB" w:rsidP="005E5EBB">
            <w:pPr>
              <w:autoSpaceDE w:val="0"/>
              <w:autoSpaceDN w:val="0"/>
              <w:rPr>
                <w:rFonts w:ascii="PT Astra Serif" w:eastAsia="Times New Roman" w:hAnsi="PT Astra Serif"/>
                <w:b/>
                <w:sz w:val="24"/>
                <w:szCs w:val="24"/>
                <w:lang w:eastAsia="ru-RU"/>
              </w:rPr>
            </w:pPr>
          </w:p>
        </w:tc>
        <w:tc>
          <w:tcPr>
            <w:tcW w:w="1275" w:type="dxa"/>
            <w:tcBorders>
              <w:top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19,2</w:t>
            </w:r>
          </w:p>
        </w:tc>
        <w:tc>
          <w:tcPr>
            <w:tcW w:w="1134" w:type="dxa"/>
            <w:tcBorders>
              <w:top w:val="single" w:sz="4" w:space="0" w:color="auto"/>
              <w:lef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85"/>
        </w:trPr>
        <w:tc>
          <w:tcPr>
            <w:tcW w:w="5070" w:type="dxa"/>
            <w:vMerge/>
          </w:tcPr>
          <w:p w:rsidR="005E5EBB" w:rsidRPr="005E5EBB" w:rsidRDefault="005E5EBB" w:rsidP="005E5EBB">
            <w:pPr>
              <w:autoSpaceDE w:val="0"/>
              <w:autoSpaceDN w:val="0"/>
              <w:spacing w:line="228" w:lineRule="auto"/>
              <w:rPr>
                <w:rFonts w:ascii="PT Astra Serif" w:eastAsia="Times New Roman" w:hAnsi="PT Astra Serif"/>
                <w:b/>
                <w:sz w:val="24"/>
                <w:szCs w:val="24"/>
                <w:lang w:eastAsia="ru-RU"/>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бюджет района </w:t>
            </w:r>
          </w:p>
        </w:tc>
        <w:tc>
          <w:tcPr>
            <w:tcW w:w="1843" w:type="dxa"/>
            <w:tcBorders>
              <w:top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6" w:type="dxa"/>
            <w:tcBorders>
              <w:top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85"/>
        </w:trPr>
        <w:tc>
          <w:tcPr>
            <w:tcW w:w="5070" w:type="dxa"/>
            <w:vMerge w:val="restart"/>
          </w:tcPr>
          <w:p w:rsidR="005E5EBB" w:rsidRPr="005E5EBB" w:rsidRDefault="005E5EBB" w:rsidP="005E5EBB">
            <w:pPr>
              <w:widowControl w:val="0"/>
              <w:suppressAutoHyphens/>
              <w:jc w:val="both"/>
              <w:rPr>
                <w:rFonts w:ascii="PT Astra Serif" w:eastAsia="Times New Roman" w:hAnsi="PT Astra Serif"/>
                <w:b/>
                <w:sz w:val="24"/>
                <w:szCs w:val="24"/>
                <w:lang w:eastAsia="ru-RU"/>
              </w:rPr>
            </w:pPr>
            <w:r w:rsidRPr="005E5EBB">
              <w:rPr>
                <w:rFonts w:ascii="PT Astra Serif" w:eastAsia="Lucida Sans Unicode" w:hAnsi="PT Astra Serif" w:cs="Tahoma"/>
                <w:sz w:val="24"/>
                <w:szCs w:val="24"/>
                <w:lang w:bidi="en-US"/>
              </w:rPr>
              <w:t>8.1. Государственная поддержка лучших сельских учреждений культуры</w:t>
            </w:r>
          </w:p>
        </w:tc>
        <w:tc>
          <w:tcPr>
            <w:tcW w:w="2126" w:type="dxa"/>
            <w:vMerge w:val="restart"/>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top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204,0</w:t>
            </w:r>
          </w:p>
        </w:tc>
        <w:tc>
          <w:tcPr>
            <w:tcW w:w="1276" w:type="dxa"/>
            <w:tcBorders>
              <w:top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102,0</w:t>
            </w:r>
          </w:p>
        </w:tc>
        <w:tc>
          <w:tcPr>
            <w:tcW w:w="1275" w:type="dxa"/>
            <w:tcBorders>
              <w:top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102,0</w:t>
            </w:r>
          </w:p>
        </w:tc>
        <w:tc>
          <w:tcPr>
            <w:tcW w:w="1134" w:type="dxa"/>
            <w:tcBorders>
              <w:top w:val="single" w:sz="4" w:space="0" w:color="auto"/>
              <w:lef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98"/>
        </w:trPr>
        <w:tc>
          <w:tcPr>
            <w:tcW w:w="5070" w:type="dxa"/>
            <w:vMerge/>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200,0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100,0                                                                                                                                                                                                                                                                                                                                                        </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100,0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71"/>
        </w:trPr>
        <w:tc>
          <w:tcPr>
            <w:tcW w:w="5070" w:type="dxa"/>
            <w:vMerge/>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областной бюджет </w:t>
            </w:r>
            <w:r w:rsidRPr="005E5EBB">
              <w:rPr>
                <w:rFonts w:ascii="PT Astra Serif" w:eastAsia="Times New Roman" w:hAnsi="PT Astra Serif"/>
                <w:sz w:val="24"/>
                <w:szCs w:val="24"/>
                <w:lang w:eastAsia="ru-RU"/>
              </w:rPr>
              <w:lastRenderedPageBreak/>
              <w:t>(прогнозно)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4,0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77"/>
        </w:trPr>
        <w:tc>
          <w:tcPr>
            <w:tcW w:w="5070" w:type="dxa"/>
            <w:vMerge/>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77"/>
        </w:trPr>
        <w:tc>
          <w:tcPr>
            <w:tcW w:w="5070" w:type="dxa"/>
            <w:vMerge w:val="restart"/>
            <w:tcBorders>
              <w:top w:val="single" w:sz="4" w:space="0" w:color="auto"/>
            </w:tcBorders>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r w:rsidRPr="005E5EBB">
              <w:rPr>
                <w:rFonts w:ascii="PT Astra Serif" w:eastAsia="Lucida Sans Unicode" w:hAnsi="PT Astra Serif" w:cs="Tahoma"/>
                <w:sz w:val="24"/>
                <w:szCs w:val="24"/>
                <w:lang w:bidi="en-US"/>
              </w:rPr>
              <w:t>8.2. Государственная поддержка лучших работников сельских учреждений культуры</w:t>
            </w:r>
          </w:p>
        </w:tc>
        <w:tc>
          <w:tcPr>
            <w:tcW w:w="2126" w:type="dxa"/>
            <w:vMerge w:val="restart"/>
            <w:tcBorders>
              <w:top w:val="single" w:sz="4" w:space="0" w:color="auto"/>
            </w:tcBorders>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71"/>
        </w:trPr>
        <w:tc>
          <w:tcPr>
            <w:tcW w:w="5070" w:type="dxa"/>
            <w:vMerge/>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12"/>
        </w:trPr>
        <w:tc>
          <w:tcPr>
            <w:tcW w:w="5070" w:type="dxa"/>
            <w:vMerge/>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32"/>
        </w:trPr>
        <w:tc>
          <w:tcPr>
            <w:tcW w:w="5070" w:type="dxa"/>
            <w:vMerge/>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бюджет района</w:t>
            </w:r>
          </w:p>
        </w:tc>
        <w:tc>
          <w:tcPr>
            <w:tcW w:w="1843" w:type="dxa"/>
            <w:tcBorders>
              <w:top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32"/>
        </w:trPr>
        <w:tc>
          <w:tcPr>
            <w:tcW w:w="5070" w:type="dxa"/>
            <w:vMerge w:val="restart"/>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r w:rsidRPr="005E5EBB">
              <w:rPr>
                <w:rFonts w:ascii="PT Astra Serif" w:hAnsi="PT Astra Serif"/>
                <w:sz w:val="24"/>
                <w:szCs w:val="24"/>
              </w:rPr>
              <w:t xml:space="preserve">8.3. Комплектование книжных фондов муниципальных общедоступных библиотек </w:t>
            </w:r>
          </w:p>
        </w:tc>
        <w:tc>
          <w:tcPr>
            <w:tcW w:w="2126" w:type="dxa"/>
            <w:vMerge w:val="restart"/>
          </w:tcPr>
          <w:p w:rsidR="005E5EBB" w:rsidRPr="005E5EBB" w:rsidRDefault="005E5EBB" w:rsidP="005E5EBB">
            <w:pPr>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top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341,2</w:t>
            </w:r>
          </w:p>
        </w:tc>
        <w:tc>
          <w:tcPr>
            <w:tcW w:w="1276" w:type="dxa"/>
            <w:tcBorders>
              <w:top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184,9</w:t>
            </w:r>
          </w:p>
        </w:tc>
        <w:tc>
          <w:tcPr>
            <w:tcW w:w="1275" w:type="dxa"/>
            <w:tcBorders>
              <w:top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156,3</w:t>
            </w:r>
          </w:p>
        </w:tc>
        <w:tc>
          <w:tcPr>
            <w:tcW w:w="1134" w:type="dxa"/>
            <w:tcBorders>
              <w:top w:val="single" w:sz="4" w:space="0" w:color="auto"/>
              <w:left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85"/>
        </w:trPr>
        <w:tc>
          <w:tcPr>
            <w:tcW w:w="5070" w:type="dxa"/>
            <w:vMerge/>
          </w:tcPr>
          <w:p w:rsidR="005E5EBB" w:rsidRPr="005E5EBB" w:rsidRDefault="005E5EBB" w:rsidP="005E5EBB">
            <w:pPr>
              <w:widowControl w:val="0"/>
              <w:suppressAutoHyphens/>
              <w:jc w:val="both"/>
              <w:rPr>
                <w:rFonts w:ascii="PT Astra Serif" w:eastAsia="Lucida Sans Unicode" w:hAnsi="PT Astra Serif" w:cs="Tahoma"/>
                <w:sz w:val="24"/>
                <w:szCs w:val="24"/>
                <w:lang w:bidi="en-US"/>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303,7</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164,6</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139,1</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75"/>
        </w:trPr>
        <w:tc>
          <w:tcPr>
            <w:tcW w:w="5070" w:type="dxa"/>
            <w:vMerge/>
          </w:tcPr>
          <w:p w:rsidR="005E5EBB" w:rsidRPr="005E5EBB" w:rsidRDefault="005E5EBB" w:rsidP="005E5EBB">
            <w:pPr>
              <w:widowControl w:val="0"/>
              <w:suppressAutoHyphens/>
              <w:jc w:val="both"/>
              <w:rPr>
                <w:rFonts w:ascii="PT Astra Serif" w:hAnsi="PT Astra Serif"/>
                <w:sz w:val="24"/>
                <w:szCs w:val="24"/>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37,5</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20,3</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17,2</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25"/>
        </w:trPr>
        <w:tc>
          <w:tcPr>
            <w:tcW w:w="5070" w:type="dxa"/>
            <w:vMerge/>
          </w:tcPr>
          <w:p w:rsidR="005E5EBB" w:rsidRPr="005E5EBB" w:rsidRDefault="005E5EBB" w:rsidP="005E5EBB">
            <w:pPr>
              <w:widowControl w:val="0"/>
              <w:suppressAutoHyphens/>
              <w:jc w:val="both"/>
              <w:rPr>
                <w:rFonts w:ascii="PT Astra Serif" w:hAnsi="PT Astra Serif"/>
                <w:sz w:val="24"/>
                <w:szCs w:val="24"/>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tcBorders>
          </w:tcPr>
          <w:p w:rsidR="005E5EBB" w:rsidRPr="005E5EBB" w:rsidRDefault="005E5EBB" w:rsidP="005E5EBB">
            <w:pPr>
              <w:autoSpaceDE w:val="0"/>
              <w:autoSpaceDN w:val="0"/>
              <w:spacing w:line="245"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74"/>
        </w:trPr>
        <w:tc>
          <w:tcPr>
            <w:tcW w:w="5070" w:type="dxa"/>
            <w:vMerge w:val="restart"/>
          </w:tcPr>
          <w:p w:rsidR="005E5EBB" w:rsidRPr="005E5EBB" w:rsidRDefault="005E5EBB" w:rsidP="005E5EBB">
            <w:pPr>
              <w:widowControl w:val="0"/>
              <w:autoSpaceDE w:val="0"/>
              <w:autoSpaceDN w:val="0"/>
              <w:spacing w:line="228" w:lineRule="auto"/>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9. Сохранение объектов культурного наследия, памятников расположенных на территории Красноармейского муниципального района.</w:t>
            </w:r>
          </w:p>
        </w:tc>
        <w:tc>
          <w:tcPr>
            <w:tcW w:w="2126" w:type="dxa"/>
            <w:vMerge w:val="restart"/>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итого по мероприятию</w:t>
            </w: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115,0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105,0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5,0</w:t>
            </w:r>
          </w:p>
        </w:tc>
      </w:tr>
      <w:tr w:rsidR="005E5EBB" w:rsidRPr="005E5EBB" w:rsidTr="00350978">
        <w:trPr>
          <w:trHeight w:val="190"/>
        </w:trPr>
        <w:tc>
          <w:tcPr>
            <w:tcW w:w="5070" w:type="dxa"/>
            <w:vMerge/>
          </w:tcPr>
          <w:p w:rsidR="005E5EBB" w:rsidRPr="005E5EBB" w:rsidRDefault="005E5EBB" w:rsidP="005E5EBB">
            <w:pPr>
              <w:widowControl w:val="0"/>
              <w:autoSpaceDE w:val="0"/>
              <w:autoSpaceDN w:val="0"/>
              <w:spacing w:line="228" w:lineRule="auto"/>
              <w:rPr>
                <w:rFonts w:ascii="PT Astra Serif" w:eastAsia="Times New Roman" w:hAnsi="PT Astra Serif"/>
                <w:b/>
                <w:sz w:val="24"/>
                <w:szCs w:val="24"/>
                <w:lang w:eastAsia="ru-RU"/>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68"/>
        </w:trPr>
        <w:tc>
          <w:tcPr>
            <w:tcW w:w="5070" w:type="dxa"/>
            <w:vMerge/>
          </w:tcPr>
          <w:p w:rsidR="005E5EBB" w:rsidRPr="005E5EBB" w:rsidRDefault="005E5EBB" w:rsidP="005E5EBB">
            <w:pPr>
              <w:widowControl w:val="0"/>
              <w:autoSpaceDE w:val="0"/>
              <w:autoSpaceDN w:val="0"/>
              <w:spacing w:line="228" w:lineRule="auto"/>
              <w:rPr>
                <w:rFonts w:ascii="PT Astra Serif" w:eastAsia="Times New Roman" w:hAnsi="PT Astra Serif"/>
                <w:b/>
                <w:sz w:val="24"/>
                <w:szCs w:val="24"/>
                <w:lang w:eastAsia="ru-RU"/>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163"/>
        </w:trPr>
        <w:tc>
          <w:tcPr>
            <w:tcW w:w="5070" w:type="dxa"/>
            <w:vMerge/>
          </w:tcPr>
          <w:p w:rsidR="005E5EBB" w:rsidRPr="005E5EBB" w:rsidRDefault="005E5EBB" w:rsidP="005E5EBB">
            <w:pPr>
              <w:widowControl w:val="0"/>
              <w:autoSpaceDE w:val="0"/>
              <w:autoSpaceDN w:val="0"/>
              <w:spacing w:line="228" w:lineRule="auto"/>
              <w:rPr>
                <w:rFonts w:ascii="PT Astra Serif" w:eastAsia="Times New Roman" w:hAnsi="PT Astra Serif"/>
                <w:b/>
                <w:sz w:val="24"/>
                <w:szCs w:val="24"/>
                <w:lang w:eastAsia="ru-RU"/>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100,0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100,0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99"/>
        </w:trPr>
        <w:tc>
          <w:tcPr>
            <w:tcW w:w="5070" w:type="dxa"/>
            <w:vMerge/>
          </w:tcPr>
          <w:p w:rsidR="005E5EBB" w:rsidRPr="005E5EBB" w:rsidRDefault="005E5EBB" w:rsidP="005E5EBB">
            <w:pPr>
              <w:widowControl w:val="0"/>
              <w:autoSpaceDE w:val="0"/>
              <w:autoSpaceDN w:val="0"/>
              <w:spacing w:line="228" w:lineRule="auto"/>
              <w:rPr>
                <w:rFonts w:ascii="PT Astra Serif" w:eastAsia="Times New Roman" w:hAnsi="PT Astra Serif"/>
                <w:b/>
                <w:sz w:val="24"/>
                <w:szCs w:val="24"/>
                <w:lang w:eastAsia="ru-RU"/>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15,0</w:t>
            </w:r>
          </w:p>
        </w:tc>
        <w:tc>
          <w:tcPr>
            <w:tcW w:w="1276" w:type="dxa"/>
            <w:tcBorders>
              <w:top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5,0</w:t>
            </w:r>
          </w:p>
        </w:tc>
        <w:tc>
          <w:tcPr>
            <w:tcW w:w="1275" w:type="dxa"/>
            <w:tcBorders>
              <w:top w:val="single" w:sz="4" w:space="0" w:color="auto"/>
              <w:bottom w:val="single" w:sz="4" w:space="0" w:color="auto"/>
              <w:right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5,0</w:t>
            </w:r>
          </w:p>
        </w:tc>
        <w:tc>
          <w:tcPr>
            <w:tcW w:w="1134" w:type="dxa"/>
            <w:tcBorders>
              <w:top w:val="single" w:sz="4" w:space="0" w:color="auto"/>
              <w:left w:val="single" w:sz="4" w:space="0" w:color="auto"/>
              <w:bottom w:val="single" w:sz="4" w:space="0" w:color="auto"/>
            </w:tcBorders>
          </w:tcPr>
          <w:p w:rsidR="005E5EBB" w:rsidRPr="005E5EBB" w:rsidRDefault="005E5EBB" w:rsidP="005E5EBB">
            <w:pPr>
              <w:widowControl w:val="0"/>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5,0</w:t>
            </w:r>
          </w:p>
        </w:tc>
      </w:tr>
      <w:tr w:rsidR="005E5EBB" w:rsidRPr="005E5EBB" w:rsidTr="00350978">
        <w:trPr>
          <w:trHeight w:val="244"/>
        </w:trPr>
        <w:tc>
          <w:tcPr>
            <w:tcW w:w="5070" w:type="dxa"/>
            <w:vMerge w:val="restart"/>
          </w:tcPr>
          <w:p w:rsidR="005E5EBB" w:rsidRPr="005E5EBB" w:rsidRDefault="005E5EBB" w:rsidP="005E5EBB">
            <w:pPr>
              <w:widowControl w:val="0"/>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9.1. Ремонт мемориала «Память погибшим землякам» в г. Красноармейске</w:t>
            </w:r>
            <w:r w:rsidRPr="005E5EBB">
              <w:rPr>
                <w:rFonts w:ascii="PT Astra Serif" w:eastAsia="Times New Roman" w:hAnsi="PT Astra Serif"/>
                <w:sz w:val="24"/>
                <w:szCs w:val="24"/>
                <w:lang w:eastAsia="ru-RU"/>
              </w:rPr>
              <w:tab/>
            </w:r>
          </w:p>
        </w:tc>
        <w:tc>
          <w:tcPr>
            <w:tcW w:w="2126" w:type="dxa"/>
            <w:vMerge w:val="restart"/>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58"/>
        </w:trPr>
        <w:tc>
          <w:tcPr>
            <w:tcW w:w="5070" w:type="dxa"/>
            <w:vMerge/>
          </w:tcPr>
          <w:p w:rsidR="005E5EBB" w:rsidRPr="005E5EBB" w:rsidRDefault="005E5EBB" w:rsidP="005E5EBB">
            <w:pPr>
              <w:widowControl w:val="0"/>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63"/>
        </w:trPr>
        <w:tc>
          <w:tcPr>
            <w:tcW w:w="5070" w:type="dxa"/>
            <w:vMerge/>
          </w:tcPr>
          <w:p w:rsidR="005E5EBB" w:rsidRPr="005E5EBB" w:rsidRDefault="005E5EBB" w:rsidP="005E5EBB">
            <w:pPr>
              <w:widowControl w:val="0"/>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100,0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100,0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105"/>
        </w:trPr>
        <w:tc>
          <w:tcPr>
            <w:tcW w:w="5070" w:type="dxa"/>
            <w:vMerge/>
          </w:tcPr>
          <w:p w:rsidR="005E5EBB" w:rsidRPr="005E5EBB" w:rsidRDefault="005E5EBB" w:rsidP="005E5EBB">
            <w:pPr>
              <w:widowControl w:val="0"/>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9,0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3,0</w:t>
            </w:r>
          </w:p>
        </w:tc>
      </w:tr>
      <w:tr w:rsidR="005E5EBB" w:rsidRPr="005E5EBB" w:rsidTr="00350978">
        <w:trPr>
          <w:trHeight w:val="252"/>
        </w:trPr>
        <w:tc>
          <w:tcPr>
            <w:tcW w:w="5070" w:type="dxa"/>
            <w:vMerge w:val="restart"/>
          </w:tcPr>
          <w:p w:rsidR="005E5EBB" w:rsidRPr="005E5EBB" w:rsidRDefault="005E5EBB" w:rsidP="005E5EBB">
            <w:pPr>
              <w:widowControl w:val="0"/>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9.2. Организационно-правовые меры по оформлению объектов культурного наследия, находящихся в муниципальной собственности Красноармейского муниципального района:</w:t>
            </w:r>
          </w:p>
          <w:p w:rsidR="005E5EBB" w:rsidRPr="005E5EBB" w:rsidRDefault="005E5EBB" w:rsidP="005E5EBB">
            <w:pPr>
              <w:widowControl w:val="0"/>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lastRenderedPageBreak/>
              <w:t xml:space="preserve">-установление границ территорий объектов культурного наследия; </w:t>
            </w:r>
          </w:p>
          <w:p w:rsidR="005E5EBB" w:rsidRPr="005E5EBB" w:rsidRDefault="005E5EBB" w:rsidP="005E5EBB">
            <w:pPr>
              <w:widowControl w:val="0"/>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установление зон охраны  объектов культурного наследия.</w:t>
            </w:r>
            <w:r w:rsidRPr="005E5EBB">
              <w:rPr>
                <w:rFonts w:ascii="PT Astra Serif" w:eastAsia="Times New Roman" w:hAnsi="PT Astra Serif"/>
                <w:sz w:val="24"/>
                <w:szCs w:val="24"/>
                <w:lang w:eastAsia="ru-RU"/>
              </w:rPr>
              <w:tab/>
            </w:r>
          </w:p>
        </w:tc>
        <w:tc>
          <w:tcPr>
            <w:tcW w:w="2126" w:type="dxa"/>
            <w:vMerge w:val="restart"/>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475"/>
        </w:trPr>
        <w:tc>
          <w:tcPr>
            <w:tcW w:w="5070" w:type="dxa"/>
            <w:vMerge/>
          </w:tcPr>
          <w:p w:rsidR="005E5EBB" w:rsidRPr="005E5EBB" w:rsidRDefault="005E5EBB" w:rsidP="005E5EBB">
            <w:pPr>
              <w:widowControl w:val="0"/>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widowControl w:val="0"/>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p>
        </w:tc>
      </w:tr>
      <w:tr w:rsidR="005E5EBB" w:rsidRPr="005E5EBB" w:rsidTr="00350978">
        <w:trPr>
          <w:trHeight w:val="333"/>
        </w:trPr>
        <w:tc>
          <w:tcPr>
            <w:tcW w:w="5070" w:type="dxa"/>
            <w:vMerge/>
          </w:tcPr>
          <w:p w:rsidR="005E5EBB" w:rsidRPr="005E5EBB" w:rsidRDefault="005E5EBB" w:rsidP="005E5EBB">
            <w:pPr>
              <w:widowControl w:val="0"/>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94"/>
        </w:trPr>
        <w:tc>
          <w:tcPr>
            <w:tcW w:w="5070" w:type="dxa"/>
            <w:vMerge/>
          </w:tcPr>
          <w:p w:rsidR="005E5EBB" w:rsidRPr="005E5EBB" w:rsidRDefault="005E5EBB" w:rsidP="005E5EBB">
            <w:pPr>
              <w:widowControl w:val="0"/>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312"/>
        </w:trPr>
        <w:tc>
          <w:tcPr>
            <w:tcW w:w="5070" w:type="dxa"/>
            <w:vMerge w:val="restart"/>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9.3. Популяризация объектов культурного наследия, находящихся в муниципальной собственности района </w:t>
            </w:r>
          </w:p>
        </w:tc>
        <w:tc>
          <w:tcPr>
            <w:tcW w:w="2126" w:type="dxa"/>
            <w:vMerge w:val="restart"/>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17"/>
        </w:trPr>
        <w:tc>
          <w:tcPr>
            <w:tcW w:w="5070" w:type="dxa"/>
            <w:vMerge/>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71"/>
        </w:trPr>
        <w:tc>
          <w:tcPr>
            <w:tcW w:w="5070" w:type="dxa"/>
            <w:vMerge/>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бюджет района</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530"/>
        </w:trPr>
        <w:tc>
          <w:tcPr>
            <w:tcW w:w="5070" w:type="dxa"/>
            <w:vMerge/>
          </w:tcPr>
          <w:p w:rsidR="005E5EBB" w:rsidRPr="005E5EBB" w:rsidRDefault="005E5EBB" w:rsidP="005E5EBB">
            <w:pPr>
              <w:autoSpaceDE w:val="0"/>
              <w:autoSpaceDN w:val="0"/>
              <w:spacing w:line="228" w:lineRule="auto"/>
              <w:jc w:val="left"/>
              <w:rPr>
                <w:rFonts w:ascii="PT Astra Serif" w:eastAsia="Times New Roman" w:hAnsi="PT Astra Serif"/>
                <w:sz w:val="24"/>
                <w:szCs w:val="24"/>
                <w:lang w:eastAsia="ru-RU"/>
              </w:rPr>
            </w:pPr>
          </w:p>
        </w:tc>
        <w:tc>
          <w:tcPr>
            <w:tcW w:w="2126" w:type="dxa"/>
            <w:vMerge/>
          </w:tcPr>
          <w:p w:rsidR="005E5EBB" w:rsidRPr="005E5EBB" w:rsidRDefault="005E5EBB" w:rsidP="005E5EBB">
            <w:pPr>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w:t>
            </w:r>
          </w:p>
          <w:p w:rsidR="005E5EBB" w:rsidRPr="005E5EBB" w:rsidRDefault="005E5EBB" w:rsidP="005E5EBB">
            <w:pPr>
              <w:autoSpaceDE w:val="0"/>
              <w:autoSpaceDN w:val="0"/>
              <w:rPr>
                <w:rFonts w:ascii="PT Astra Serif" w:eastAsia="Times New Roman" w:hAnsi="PT Astra Serif"/>
                <w:sz w:val="24"/>
                <w:szCs w:val="24"/>
                <w:lang w:eastAsia="ru-RU"/>
              </w:rPr>
            </w:pP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w:t>
            </w:r>
          </w:p>
        </w:tc>
      </w:tr>
      <w:tr w:rsidR="005E5EBB" w:rsidRPr="005E5EBB" w:rsidTr="00350978">
        <w:trPr>
          <w:trHeight w:val="312"/>
        </w:trPr>
        <w:tc>
          <w:tcPr>
            <w:tcW w:w="5070" w:type="dxa"/>
            <w:vMerge w:val="restart"/>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 xml:space="preserve">10. Развитие </w:t>
            </w:r>
            <w:proofErr w:type="gramStart"/>
            <w:r w:rsidRPr="005E5EBB">
              <w:rPr>
                <w:rFonts w:ascii="PT Astra Serif" w:hAnsi="PT Astra Serif"/>
                <w:b/>
                <w:sz w:val="24"/>
                <w:szCs w:val="24"/>
              </w:rPr>
              <w:t>добровольческой</w:t>
            </w:r>
            <w:proofErr w:type="gramEnd"/>
            <w:r w:rsidRPr="005E5EBB">
              <w:rPr>
                <w:rFonts w:ascii="PT Astra Serif" w:hAnsi="PT Astra Serif"/>
                <w:b/>
                <w:sz w:val="24"/>
                <w:szCs w:val="24"/>
              </w:rPr>
              <w:t xml:space="preserve"> </w:t>
            </w:r>
          </w:p>
          <w:p w:rsidR="005E5EBB" w:rsidRPr="005E5EBB" w:rsidRDefault="005E5EBB" w:rsidP="005E5EBB">
            <w:pPr>
              <w:rPr>
                <w:rFonts w:ascii="PT Astra Serif" w:hAnsi="PT Astra Serif"/>
                <w:b/>
                <w:sz w:val="24"/>
                <w:szCs w:val="24"/>
              </w:rPr>
            </w:pPr>
            <w:r w:rsidRPr="005E5EBB">
              <w:rPr>
                <w:rFonts w:ascii="PT Astra Serif" w:hAnsi="PT Astra Serif"/>
                <w:b/>
                <w:sz w:val="24"/>
                <w:szCs w:val="24"/>
              </w:rPr>
              <w:t>деятельности в сфере культуры</w:t>
            </w:r>
          </w:p>
        </w:tc>
        <w:tc>
          <w:tcPr>
            <w:tcW w:w="2126" w:type="dxa"/>
            <w:vMerge w:val="restart"/>
          </w:tcPr>
          <w:p w:rsidR="005E5EBB" w:rsidRPr="005E5EBB" w:rsidRDefault="005E5EBB" w:rsidP="005E5EBB">
            <w:pPr>
              <w:spacing w:line="235" w:lineRule="auto"/>
              <w:rPr>
                <w:rFonts w:ascii="PT Astra Serif" w:hAnsi="PT Astra Serif"/>
                <w:b/>
                <w:sz w:val="24"/>
                <w:szCs w:val="24"/>
              </w:rPr>
            </w:pPr>
            <w:r w:rsidRPr="005E5EBB">
              <w:rPr>
                <w:rFonts w:ascii="PT Astra Serif" w:hAnsi="PT Astra Serif"/>
                <w:b/>
                <w:sz w:val="24"/>
                <w:szCs w:val="24"/>
              </w:rPr>
              <w:t>итого по мероприятию</w:t>
            </w:r>
          </w:p>
        </w:tc>
        <w:tc>
          <w:tcPr>
            <w:tcW w:w="2693" w:type="dxa"/>
            <w:tcBorders>
              <w:top w:val="single" w:sz="4" w:space="0" w:color="auto"/>
              <w:bottom w:val="single" w:sz="4" w:space="0" w:color="auto"/>
            </w:tcBorders>
          </w:tcPr>
          <w:p w:rsidR="005E5EBB" w:rsidRPr="005E5EBB" w:rsidRDefault="005E5EBB" w:rsidP="005E5EBB">
            <w:pPr>
              <w:autoSpaceDE w:val="0"/>
              <w:autoSpaceDN w:val="0"/>
              <w:spacing w:line="235" w:lineRule="auto"/>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75,0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25,0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25,0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25,0</w:t>
            </w:r>
          </w:p>
        </w:tc>
      </w:tr>
      <w:tr w:rsidR="005E5EBB" w:rsidRPr="005E5EBB" w:rsidTr="00350978">
        <w:trPr>
          <w:trHeight w:val="149"/>
        </w:trPr>
        <w:tc>
          <w:tcPr>
            <w:tcW w:w="5070" w:type="dxa"/>
            <w:vMerge/>
          </w:tcPr>
          <w:p w:rsidR="005E5EBB" w:rsidRPr="005E5EBB" w:rsidRDefault="005E5EBB" w:rsidP="005E5EBB">
            <w:pPr>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r>
      <w:tr w:rsidR="005E5EBB" w:rsidRPr="005E5EBB" w:rsidTr="00350978">
        <w:trPr>
          <w:trHeight w:val="135"/>
        </w:trPr>
        <w:tc>
          <w:tcPr>
            <w:tcW w:w="5070" w:type="dxa"/>
            <w:vMerge/>
          </w:tcPr>
          <w:p w:rsidR="005E5EBB" w:rsidRPr="005E5EBB" w:rsidRDefault="005E5EBB" w:rsidP="005E5EBB">
            <w:pPr>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r>
      <w:tr w:rsidR="005E5EBB" w:rsidRPr="005E5EBB" w:rsidTr="00350978">
        <w:trPr>
          <w:trHeight w:val="163"/>
        </w:trPr>
        <w:tc>
          <w:tcPr>
            <w:tcW w:w="5070" w:type="dxa"/>
            <w:vMerge/>
          </w:tcPr>
          <w:p w:rsidR="005E5EBB" w:rsidRPr="005E5EBB" w:rsidRDefault="005E5EBB" w:rsidP="005E5EBB">
            <w:pPr>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0</w:t>
            </w:r>
          </w:p>
        </w:tc>
      </w:tr>
      <w:tr w:rsidR="005E5EBB" w:rsidRPr="005E5EBB" w:rsidTr="00350978">
        <w:trPr>
          <w:trHeight w:val="99"/>
        </w:trPr>
        <w:tc>
          <w:tcPr>
            <w:tcW w:w="5070" w:type="dxa"/>
            <w:vMerge/>
          </w:tcPr>
          <w:p w:rsidR="005E5EBB" w:rsidRPr="005E5EBB" w:rsidRDefault="005E5EBB" w:rsidP="005E5EBB">
            <w:pPr>
              <w:rPr>
                <w:rFonts w:ascii="PT Astra Serif" w:hAnsi="PT Astra Serif"/>
                <w:b/>
                <w:sz w:val="24"/>
                <w:szCs w:val="24"/>
              </w:rPr>
            </w:pPr>
          </w:p>
        </w:tc>
        <w:tc>
          <w:tcPr>
            <w:tcW w:w="2126" w:type="dxa"/>
            <w:vMerge/>
          </w:tcPr>
          <w:p w:rsidR="005E5EBB" w:rsidRPr="005E5EBB" w:rsidRDefault="005E5EBB" w:rsidP="005E5EBB">
            <w:pPr>
              <w:spacing w:line="235" w:lineRule="auto"/>
              <w:rPr>
                <w:rFonts w:ascii="PT Astra Serif" w:hAnsi="PT Astra Serif"/>
                <w:b/>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75,0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25,0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25,0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25,0</w:t>
            </w:r>
          </w:p>
        </w:tc>
      </w:tr>
      <w:tr w:rsidR="005E5EBB" w:rsidRPr="005E5EBB" w:rsidTr="00350978">
        <w:trPr>
          <w:trHeight w:val="189"/>
        </w:trPr>
        <w:tc>
          <w:tcPr>
            <w:tcW w:w="5070" w:type="dxa"/>
            <w:vMerge w:val="restart"/>
          </w:tcPr>
          <w:p w:rsidR="005E5EBB" w:rsidRPr="005E5EBB" w:rsidRDefault="005E5EBB" w:rsidP="005E5EBB">
            <w:pPr>
              <w:jc w:val="both"/>
              <w:rPr>
                <w:rFonts w:ascii="PT Astra Serif" w:hAnsi="PT Astra Serif"/>
                <w:sz w:val="24"/>
                <w:szCs w:val="24"/>
              </w:rPr>
            </w:pPr>
            <w:r w:rsidRPr="005E5EBB">
              <w:rPr>
                <w:rFonts w:ascii="PT Astra Serif" w:hAnsi="PT Astra Serif"/>
                <w:sz w:val="24"/>
                <w:szCs w:val="24"/>
              </w:rPr>
              <w:t>10.1. Участие волонтеров  в массовых мероприятиях к знаменательным и памятным датам, народных праздниках, участие                    в организации акций</w:t>
            </w:r>
          </w:p>
        </w:tc>
        <w:tc>
          <w:tcPr>
            <w:tcW w:w="2126" w:type="dxa"/>
            <w:vMerge w:val="restart"/>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r>
      <w:tr w:rsidR="005E5EBB" w:rsidRPr="005E5EBB" w:rsidTr="00350978">
        <w:trPr>
          <w:trHeight w:val="238"/>
        </w:trPr>
        <w:tc>
          <w:tcPr>
            <w:tcW w:w="5070" w:type="dxa"/>
            <w:vMerge/>
          </w:tcPr>
          <w:p w:rsidR="005E5EBB" w:rsidRPr="005E5EBB" w:rsidRDefault="005E5EBB" w:rsidP="005E5EBB">
            <w:pPr>
              <w:jc w:val="both"/>
              <w:rPr>
                <w:rFonts w:ascii="PT Astra Serif" w:hAnsi="PT Astra Serif"/>
                <w:sz w:val="24"/>
                <w:szCs w:val="24"/>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r>
      <w:tr w:rsidR="005E5EBB" w:rsidRPr="005E5EBB" w:rsidTr="00350978">
        <w:trPr>
          <w:trHeight w:val="285"/>
        </w:trPr>
        <w:tc>
          <w:tcPr>
            <w:tcW w:w="5070" w:type="dxa"/>
            <w:vMerge/>
          </w:tcPr>
          <w:p w:rsidR="005E5EBB" w:rsidRPr="005E5EBB" w:rsidRDefault="005E5EBB" w:rsidP="005E5EBB">
            <w:pPr>
              <w:jc w:val="both"/>
              <w:rPr>
                <w:rFonts w:ascii="PT Astra Serif" w:hAnsi="PT Astra Serif"/>
                <w:sz w:val="24"/>
                <w:szCs w:val="24"/>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r>
      <w:tr w:rsidR="005E5EBB" w:rsidRPr="005E5EBB" w:rsidTr="00350978">
        <w:trPr>
          <w:trHeight w:val="285"/>
        </w:trPr>
        <w:tc>
          <w:tcPr>
            <w:tcW w:w="5070" w:type="dxa"/>
            <w:vMerge/>
          </w:tcPr>
          <w:p w:rsidR="005E5EBB" w:rsidRPr="005E5EBB" w:rsidRDefault="005E5EBB" w:rsidP="005E5EBB">
            <w:pPr>
              <w:jc w:val="both"/>
              <w:rPr>
                <w:rFonts w:ascii="PT Astra Serif" w:hAnsi="PT Astra Serif"/>
                <w:sz w:val="24"/>
                <w:szCs w:val="24"/>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widowControl w:val="0"/>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9,0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3,0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3,0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3,0</w:t>
            </w:r>
          </w:p>
        </w:tc>
      </w:tr>
      <w:tr w:rsidR="005E5EBB" w:rsidRPr="005E5EBB" w:rsidTr="00350978">
        <w:trPr>
          <w:trHeight w:val="198"/>
        </w:trPr>
        <w:tc>
          <w:tcPr>
            <w:tcW w:w="5070" w:type="dxa"/>
            <w:vMerge w:val="restart"/>
          </w:tcPr>
          <w:p w:rsidR="005E5EBB" w:rsidRPr="005E5EBB" w:rsidRDefault="005E5EBB" w:rsidP="005E5EBB">
            <w:pPr>
              <w:jc w:val="both"/>
              <w:rPr>
                <w:rFonts w:ascii="PT Astra Serif" w:hAnsi="PT Astra Serif"/>
                <w:sz w:val="24"/>
                <w:szCs w:val="24"/>
              </w:rPr>
            </w:pPr>
            <w:r w:rsidRPr="005E5EBB">
              <w:rPr>
                <w:rFonts w:ascii="PT Astra Serif" w:hAnsi="PT Astra Serif"/>
                <w:sz w:val="24"/>
                <w:szCs w:val="24"/>
              </w:rPr>
              <w:t xml:space="preserve">10.2.Нематериальное поощрение добровольцев (волонтеров)                                                                                                                                                                                                                                                                                                                                       </w:t>
            </w:r>
          </w:p>
        </w:tc>
        <w:tc>
          <w:tcPr>
            <w:tcW w:w="2126" w:type="dxa"/>
            <w:vMerge w:val="restart"/>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w:t>
            </w:r>
            <w:proofErr w:type="gramStart"/>
            <w:r w:rsidRPr="005E5EBB">
              <w:rPr>
                <w:rFonts w:ascii="PT Astra Serif" w:eastAsia="Times New Roman" w:hAnsi="PT Astra Serif"/>
                <w:sz w:val="24"/>
                <w:szCs w:val="24"/>
                <w:lang w:eastAsia="ru-RU"/>
              </w:rPr>
              <w:t>т(</w:t>
            </w:r>
            <w:proofErr w:type="gramEnd"/>
            <w:r w:rsidRPr="005E5EBB">
              <w:rPr>
                <w:rFonts w:ascii="PT Astra Serif" w:eastAsia="Times New Roman" w:hAnsi="PT Astra Serif"/>
                <w:sz w:val="24"/>
                <w:szCs w:val="24"/>
                <w:lang w:eastAsia="ru-RU"/>
              </w:rPr>
              <w:t xml:space="preserve">прогнозно) </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r>
      <w:tr w:rsidR="005E5EBB" w:rsidRPr="005E5EBB" w:rsidTr="00350978">
        <w:trPr>
          <w:trHeight w:val="122"/>
        </w:trPr>
        <w:tc>
          <w:tcPr>
            <w:tcW w:w="5070" w:type="dxa"/>
            <w:vMerge/>
          </w:tcPr>
          <w:p w:rsidR="005E5EBB" w:rsidRPr="005E5EBB" w:rsidRDefault="005E5EBB" w:rsidP="005E5EBB">
            <w:pPr>
              <w:jc w:val="both"/>
              <w:rPr>
                <w:rFonts w:ascii="PT Astra Serif" w:hAnsi="PT Astra Serif"/>
                <w:sz w:val="24"/>
                <w:szCs w:val="24"/>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r>
      <w:tr w:rsidR="005E5EBB" w:rsidRPr="005E5EBB" w:rsidTr="00350978">
        <w:trPr>
          <w:trHeight w:val="135"/>
        </w:trPr>
        <w:tc>
          <w:tcPr>
            <w:tcW w:w="5070" w:type="dxa"/>
            <w:vMerge/>
          </w:tcPr>
          <w:p w:rsidR="005E5EBB" w:rsidRPr="005E5EBB" w:rsidRDefault="005E5EBB" w:rsidP="005E5EBB">
            <w:pPr>
              <w:jc w:val="both"/>
              <w:rPr>
                <w:rFonts w:ascii="PT Astra Serif" w:hAnsi="PT Astra Serif"/>
                <w:sz w:val="24"/>
                <w:szCs w:val="24"/>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r>
      <w:tr w:rsidR="005E5EBB" w:rsidRPr="005E5EBB" w:rsidTr="00350978">
        <w:trPr>
          <w:trHeight w:val="127"/>
        </w:trPr>
        <w:tc>
          <w:tcPr>
            <w:tcW w:w="5070" w:type="dxa"/>
            <w:vMerge/>
          </w:tcPr>
          <w:p w:rsidR="005E5EBB" w:rsidRPr="005E5EBB" w:rsidRDefault="005E5EBB" w:rsidP="005E5EBB">
            <w:pPr>
              <w:jc w:val="both"/>
              <w:rPr>
                <w:rFonts w:ascii="PT Astra Serif" w:hAnsi="PT Astra Serif"/>
                <w:sz w:val="24"/>
                <w:szCs w:val="24"/>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6,0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2,0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2,0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2,0</w:t>
            </w:r>
          </w:p>
        </w:tc>
      </w:tr>
      <w:tr w:rsidR="005E5EBB" w:rsidRPr="005E5EBB" w:rsidTr="00350978">
        <w:trPr>
          <w:trHeight w:val="234"/>
        </w:trPr>
        <w:tc>
          <w:tcPr>
            <w:tcW w:w="5070" w:type="dxa"/>
            <w:vMerge w:val="restart"/>
          </w:tcPr>
          <w:p w:rsidR="005E5EBB" w:rsidRPr="005E5EBB" w:rsidRDefault="005E5EBB" w:rsidP="005E5EBB">
            <w:pPr>
              <w:jc w:val="both"/>
              <w:rPr>
                <w:rFonts w:ascii="PT Astra Serif" w:hAnsi="PT Astra Serif"/>
                <w:sz w:val="24"/>
                <w:szCs w:val="24"/>
              </w:rPr>
            </w:pPr>
            <w:r w:rsidRPr="005E5EBB">
              <w:rPr>
                <w:rFonts w:ascii="PT Astra Serif" w:hAnsi="PT Astra Serif"/>
                <w:sz w:val="24"/>
                <w:szCs w:val="24"/>
              </w:rPr>
              <w:t xml:space="preserve">10.3. </w:t>
            </w:r>
            <w:proofErr w:type="gramStart"/>
            <w:r w:rsidRPr="005E5EBB">
              <w:rPr>
                <w:rFonts w:ascii="PT Astra Serif" w:hAnsi="PT Astra Serif"/>
                <w:sz w:val="24"/>
                <w:szCs w:val="24"/>
              </w:rPr>
              <w:t xml:space="preserve">Обеспечение добровольцев  (волонтеров)   </w:t>
            </w:r>
            <w:r w:rsidRPr="005E5EBB">
              <w:rPr>
                <w:rFonts w:ascii="PT Astra Serif" w:hAnsi="PT Astra Serif"/>
                <w:sz w:val="24"/>
                <w:szCs w:val="24"/>
              </w:rPr>
              <w:lastRenderedPageBreak/>
              <w:t>одеждой (</w:t>
            </w:r>
            <w:proofErr w:type="spellStart"/>
            <w:r w:rsidRPr="005E5EBB">
              <w:rPr>
                <w:rFonts w:ascii="PT Astra Serif" w:hAnsi="PT Astra Serif"/>
                <w:sz w:val="24"/>
                <w:szCs w:val="24"/>
              </w:rPr>
              <w:t>брендированные</w:t>
            </w:r>
            <w:proofErr w:type="spellEnd"/>
            <w:r w:rsidRPr="005E5EBB">
              <w:rPr>
                <w:rFonts w:ascii="PT Astra Serif" w:hAnsi="PT Astra Serif"/>
                <w:sz w:val="24"/>
                <w:szCs w:val="24"/>
              </w:rPr>
              <w:t xml:space="preserve"> жилеты, футболки, кепки, рюкзаки и т.п. с логотипом мероприятия или добровольческого движения), издание печатной продукции</w:t>
            </w:r>
            <w:proofErr w:type="gramEnd"/>
          </w:p>
        </w:tc>
        <w:tc>
          <w:tcPr>
            <w:tcW w:w="2126" w:type="dxa"/>
            <w:vMerge w:val="restart"/>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федеральный </w:t>
            </w:r>
            <w:r w:rsidRPr="005E5EBB">
              <w:rPr>
                <w:rFonts w:ascii="PT Astra Serif" w:eastAsia="Times New Roman" w:hAnsi="PT Astra Serif"/>
                <w:sz w:val="24"/>
                <w:szCs w:val="24"/>
                <w:lang w:eastAsia="ru-RU"/>
              </w:rPr>
              <w:lastRenderedPageBreak/>
              <w:t>бюдже</w:t>
            </w:r>
            <w:proofErr w:type="gramStart"/>
            <w:r w:rsidRPr="005E5EBB">
              <w:rPr>
                <w:rFonts w:ascii="PT Astra Serif" w:eastAsia="Times New Roman" w:hAnsi="PT Astra Serif"/>
                <w:sz w:val="24"/>
                <w:szCs w:val="24"/>
                <w:lang w:eastAsia="ru-RU"/>
              </w:rPr>
              <w:t>т(</w:t>
            </w:r>
            <w:proofErr w:type="gramEnd"/>
            <w:r w:rsidRPr="005E5EBB">
              <w:rPr>
                <w:rFonts w:ascii="PT Astra Serif" w:eastAsia="Times New Roman" w:hAnsi="PT Astra Serif"/>
                <w:sz w:val="24"/>
                <w:szCs w:val="24"/>
                <w:lang w:eastAsia="ru-RU"/>
              </w:rPr>
              <w:t xml:space="preserve">прогнозно) </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lastRenderedPageBreak/>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r>
      <w:tr w:rsidR="005E5EBB" w:rsidRPr="005E5EBB" w:rsidTr="00350978">
        <w:trPr>
          <w:trHeight w:val="285"/>
        </w:trPr>
        <w:tc>
          <w:tcPr>
            <w:tcW w:w="5070" w:type="dxa"/>
            <w:vMerge/>
          </w:tcPr>
          <w:p w:rsidR="005E5EBB" w:rsidRPr="005E5EBB" w:rsidRDefault="005E5EBB" w:rsidP="005E5EBB">
            <w:pPr>
              <w:jc w:val="left"/>
              <w:rPr>
                <w:rFonts w:ascii="PT Astra Serif" w:hAnsi="PT Astra Serif"/>
                <w:sz w:val="24"/>
                <w:szCs w:val="24"/>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w:t>
            </w:r>
            <w:proofErr w:type="gramStart"/>
            <w:r w:rsidRPr="005E5EBB">
              <w:rPr>
                <w:rFonts w:ascii="PT Astra Serif" w:eastAsia="Times New Roman" w:hAnsi="PT Astra Serif"/>
                <w:sz w:val="24"/>
                <w:szCs w:val="24"/>
                <w:lang w:eastAsia="ru-RU"/>
              </w:rPr>
              <w:t>т(</w:t>
            </w:r>
            <w:proofErr w:type="gramEnd"/>
            <w:r w:rsidRPr="005E5EBB">
              <w:rPr>
                <w:rFonts w:ascii="PT Astra Serif" w:eastAsia="Times New Roman" w:hAnsi="PT Astra Serif"/>
                <w:sz w:val="24"/>
                <w:szCs w:val="24"/>
                <w:lang w:eastAsia="ru-RU"/>
              </w:rPr>
              <w:t xml:space="preserve">прогнозно) </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r>
      <w:tr w:rsidR="005E5EBB" w:rsidRPr="005E5EBB" w:rsidTr="00350978">
        <w:trPr>
          <w:trHeight w:val="326"/>
        </w:trPr>
        <w:tc>
          <w:tcPr>
            <w:tcW w:w="5070" w:type="dxa"/>
            <w:vMerge/>
          </w:tcPr>
          <w:p w:rsidR="005E5EBB" w:rsidRPr="005E5EBB" w:rsidRDefault="005E5EBB" w:rsidP="005E5EBB">
            <w:pPr>
              <w:jc w:val="left"/>
              <w:rPr>
                <w:rFonts w:ascii="PT Astra Serif" w:hAnsi="PT Astra Serif"/>
                <w:sz w:val="24"/>
                <w:szCs w:val="24"/>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0</w:t>
            </w:r>
          </w:p>
        </w:tc>
      </w:tr>
      <w:tr w:rsidR="005E5EBB" w:rsidRPr="005E5EBB" w:rsidTr="00350978">
        <w:trPr>
          <w:trHeight w:val="583"/>
        </w:trPr>
        <w:tc>
          <w:tcPr>
            <w:tcW w:w="5070" w:type="dxa"/>
            <w:vMerge/>
          </w:tcPr>
          <w:p w:rsidR="005E5EBB" w:rsidRPr="005E5EBB" w:rsidRDefault="005E5EBB" w:rsidP="005E5EBB">
            <w:pPr>
              <w:jc w:val="left"/>
              <w:rPr>
                <w:rFonts w:ascii="PT Astra Serif" w:hAnsi="PT Astra Serif"/>
                <w:sz w:val="24"/>
                <w:szCs w:val="24"/>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внебюджетные источники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60,0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20,0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20,0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hAnsi="PT Astra Serif"/>
                <w:sz w:val="24"/>
                <w:szCs w:val="24"/>
              </w:rPr>
              <w:t>20,0</w:t>
            </w:r>
          </w:p>
        </w:tc>
      </w:tr>
      <w:tr w:rsidR="005E5EBB" w:rsidRPr="005E5EBB" w:rsidTr="00350978">
        <w:trPr>
          <w:trHeight w:val="225"/>
        </w:trPr>
        <w:tc>
          <w:tcPr>
            <w:tcW w:w="5070" w:type="dxa"/>
            <w:vMerge w:val="restart"/>
          </w:tcPr>
          <w:p w:rsidR="005E5EBB" w:rsidRPr="005E5EBB" w:rsidRDefault="005E5EBB" w:rsidP="005E5EBB">
            <w:pPr>
              <w:rPr>
                <w:rFonts w:ascii="PT Astra Serif" w:hAnsi="PT Astra Serif"/>
                <w:b/>
                <w:sz w:val="24"/>
                <w:szCs w:val="24"/>
              </w:rPr>
            </w:pPr>
            <w:r w:rsidRPr="005E5EBB">
              <w:rPr>
                <w:rFonts w:ascii="PT Astra Serif" w:hAnsi="PT Astra Serif"/>
                <w:b/>
                <w:sz w:val="24"/>
                <w:szCs w:val="24"/>
              </w:rPr>
              <w:t>11. Развитие сети  учреждений культурн</w:t>
            </w:r>
            <w:proofErr w:type="gramStart"/>
            <w:r w:rsidRPr="005E5EBB">
              <w:rPr>
                <w:rFonts w:ascii="PT Astra Serif" w:hAnsi="PT Astra Serif"/>
                <w:b/>
                <w:sz w:val="24"/>
                <w:szCs w:val="24"/>
              </w:rPr>
              <w:t>о-</w:t>
            </w:r>
            <w:proofErr w:type="gramEnd"/>
            <w:r w:rsidRPr="005E5EBB">
              <w:rPr>
                <w:rFonts w:ascii="PT Astra Serif" w:hAnsi="PT Astra Serif"/>
                <w:b/>
                <w:sz w:val="24"/>
                <w:szCs w:val="24"/>
              </w:rPr>
              <w:t xml:space="preserve"> досугового типа (создание и модернизация  учреждений культурно-досугового типа  в сельской местности)</w:t>
            </w:r>
          </w:p>
        </w:tc>
        <w:tc>
          <w:tcPr>
            <w:tcW w:w="2126" w:type="dxa"/>
            <w:vMerge w:val="restart"/>
          </w:tcPr>
          <w:p w:rsidR="005E5EBB" w:rsidRPr="005E5EBB" w:rsidRDefault="005E5EBB" w:rsidP="005E5EBB">
            <w:pPr>
              <w:jc w:val="left"/>
              <w:rPr>
                <w:rFonts w:ascii="PT Astra Serif" w:hAnsi="PT Astra Serif"/>
                <w:b/>
                <w:sz w:val="24"/>
                <w:szCs w:val="24"/>
              </w:rPr>
            </w:pPr>
            <w:r w:rsidRPr="005E5EBB">
              <w:rPr>
                <w:rFonts w:ascii="PT Astra Serif" w:hAnsi="PT Astra Serif"/>
                <w:b/>
                <w:sz w:val="24"/>
                <w:szCs w:val="24"/>
              </w:rPr>
              <w:t>итого по мероприятию</w:t>
            </w: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Всего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33840,0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24121,2</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9718,8</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25"/>
        </w:trPr>
        <w:tc>
          <w:tcPr>
            <w:tcW w:w="5070" w:type="dxa"/>
            <w:vMerge/>
          </w:tcPr>
          <w:p w:rsidR="005E5EBB" w:rsidRPr="005E5EBB" w:rsidRDefault="005E5EBB" w:rsidP="005E5EBB">
            <w:pPr>
              <w:rPr>
                <w:rFonts w:ascii="PT Astra Serif" w:hAnsi="PT Astra Serif"/>
                <w:b/>
                <w:sz w:val="24"/>
                <w:szCs w:val="24"/>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федеральный бюдже</w:t>
            </w:r>
            <w:proofErr w:type="gramStart"/>
            <w:r w:rsidRPr="005E5EBB">
              <w:rPr>
                <w:rFonts w:ascii="PT Astra Serif" w:eastAsia="Times New Roman" w:hAnsi="PT Astra Serif"/>
                <w:b/>
                <w:sz w:val="24"/>
                <w:szCs w:val="24"/>
                <w:lang w:eastAsia="ru-RU"/>
              </w:rPr>
              <w:t>т(</w:t>
            </w:r>
            <w:proofErr w:type="gramEnd"/>
            <w:r w:rsidRPr="005E5EBB">
              <w:rPr>
                <w:rFonts w:ascii="PT Astra Serif" w:eastAsia="Times New Roman" w:hAnsi="PT Astra Serif"/>
                <w:b/>
                <w:sz w:val="24"/>
                <w:szCs w:val="24"/>
                <w:lang w:eastAsia="ru-RU"/>
              </w:rPr>
              <w:t xml:space="preserve">прогнозно) </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27078,7</w:t>
            </w:r>
          </w:p>
          <w:p w:rsidR="005E5EBB" w:rsidRPr="005E5EBB" w:rsidRDefault="005E5EBB" w:rsidP="005E5EBB">
            <w:pPr>
              <w:autoSpaceDE w:val="0"/>
              <w:autoSpaceDN w:val="0"/>
              <w:rPr>
                <w:rFonts w:ascii="PT Astra Serif" w:eastAsia="Times New Roman" w:hAnsi="PT Astra Serif"/>
                <w:b/>
                <w:sz w:val="24"/>
                <w:szCs w:val="24"/>
                <w:lang w:eastAsia="ru-RU"/>
              </w:rPr>
            </w:pP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20209,0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6869,7</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52"/>
        </w:trPr>
        <w:tc>
          <w:tcPr>
            <w:tcW w:w="5070" w:type="dxa"/>
            <w:vMerge/>
          </w:tcPr>
          <w:p w:rsidR="005E5EBB" w:rsidRPr="005E5EBB" w:rsidRDefault="005E5EBB" w:rsidP="005E5EBB">
            <w:pPr>
              <w:rPr>
                <w:rFonts w:ascii="PT Astra Serif" w:hAnsi="PT Astra Serif"/>
                <w:b/>
                <w:sz w:val="24"/>
                <w:szCs w:val="24"/>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3346,8</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2497,7</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849,1</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55"/>
        </w:trPr>
        <w:tc>
          <w:tcPr>
            <w:tcW w:w="5070" w:type="dxa"/>
            <w:vMerge/>
            <w:tcBorders>
              <w:bottom w:val="single" w:sz="4" w:space="0" w:color="auto"/>
            </w:tcBorders>
          </w:tcPr>
          <w:p w:rsidR="005E5EBB" w:rsidRPr="005E5EBB" w:rsidRDefault="005E5EBB" w:rsidP="005E5EBB">
            <w:pPr>
              <w:rPr>
                <w:rFonts w:ascii="PT Astra Serif" w:hAnsi="PT Astra Serif"/>
                <w:b/>
                <w:sz w:val="24"/>
                <w:szCs w:val="24"/>
              </w:rPr>
            </w:pPr>
          </w:p>
        </w:tc>
        <w:tc>
          <w:tcPr>
            <w:tcW w:w="2126" w:type="dxa"/>
            <w:vMerge/>
            <w:tcBorders>
              <w:bottom w:val="single" w:sz="4" w:space="0" w:color="auto"/>
            </w:tcBorders>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3414,5</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1414,5</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2000,0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b/>
                <w:sz w:val="24"/>
                <w:szCs w:val="24"/>
                <w:lang w:eastAsia="ru-RU"/>
              </w:rPr>
            </w:pPr>
            <w:r w:rsidRPr="005E5EBB">
              <w:rPr>
                <w:rFonts w:ascii="PT Astra Serif" w:eastAsia="Times New Roman" w:hAnsi="PT Astra Serif"/>
                <w:b/>
                <w:sz w:val="24"/>
                <w:szCs w:val="24"/>
                <w:lang w:eastAsia="ru-RU"/>
              </w:rPr>
              <w:t>0</w:t>
            </w:r>
          </w:p>
        </w:tc>
      </w:tr>
      <w:tr w:rsidR="005E5EBB" w:rsidRPr="005E5EBB" w:rsidTr="00350978">
        <w:trPr>
          <w:trHeight w:val="264"/>
        </w:trPr>
        <w:tc>
          <w:tcPr>
            <w:tcW w:w="5070" w:type="dxa"/>
            <w:vMerge w:val="restart"/>
          </w:tcPr>
          <w:p w:rsidR="005E5EBB" w:rsidRPr="005E5EBB" w:rsidRDefault="005E5EBB" w:rsidP="005E5EBB">
            <w:pPr>
              <w:jc w:val="both"/>
              <w:rPr>
                <w:rFonts w:ascii="PT Astra Serif" w:eastAsia="Times New Roman" w:hAnsi="PT Astra Serif"/>
                <w:sz w:val="22"/>
                <w:szCs w:val="22"/>
                <w:lang w:eastAsia="ru-RU"/>
              </w:rPr>
            </w:pPr>
            <w:r w:rsidRPr="005E5EBB">
              <w:rPr>
                <w:rFonts w:ascii="PT Astra Serif" w:eastAsia="Times New Roman" w:hAnsi="PT Astra Serif"/>
                <w:sz w:val="22"/>
                <w:szCs w:val="22"/>
                <w:lang w:eastAsia="ru-RU"/>
              </w:rPr>
              <w:t>11.1. Проведение капитального ремонта</w:t>
            </w:r>
            <w:r w:rsidRPr="005E5EBB">
              <w:rPr>
                <w:rFonts w:asciiTheme="minorHAnsi" w:eastAsiaTheme="minorHAnsi" w:hAnsiTheme="minorHAnsi" w:cstheme="minorBidi"/>
                <w:sz w:val="22"/>
                <w:szCs w:val="22"/>
              </w:rPr>
              <w:t xml:space="preserve"> </w:t>
            </w:r>
            <w:r w:rsidRPr="005E5EBB">
              <w:rPr>
                <w:rFonts w:ascii="PT Astra Serif" w:eastAsia="Times New Roman" w:hAnsi="PT Astra Serif"/>
                <w:sz w:val="22"/>
                <w:szCs w:val="22"/>
                <w:lang w:eastAsia="ru-RU"/>
              </w:rPr>
              <w:t xml:space="preserve">Каменского сельского Дома культуры, филиала МБУК «РДК»                                                                                                                                                                                                                                                                                                                                                             </w:t>
            </w:r>
          </w:p>
        </w:tc>
        <w:tc>
          <w:tcPr>
            <w:tcW w:w="2126" w:type="dxa"/>
            <w:vMerge w:val="restart"/>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20209,0</w:t>
            </w: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20209,0</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85"/>
        </w:trPr>
        <w:tc>
          <w:tcPr>
            <w:tcW w:w="5070" w:type="dxa"/>
            <w:vMerge/>
          </w:tcPr>
          <w:p w:rsidR="005E5EBB" w:rsidRPr="005E5EBB" w:rsidRDefault="005E5EBB" w:rsidP="005E5EBB">
            <w:pPr>
              <w:jc w:val="left"/>
              <w:rPr>
                <w:rFonts w:ascii="PT Astra Serif" w:eastAsia="Times New Roman" w:hAnsi="PT Astra Serif"/>
                <w:sz w:val="22"/>
                <w:szCs w:val="22"/>
                <w:highlight w:val="yellow"/>
                <w:lang w:eastAsia="ru-RU"/>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2497,7</w:t>
            </w:r>
          </w:p>
          <w:p w:rsidR="005E5EBB" w:rsidRPr="005E5EBB" w:rsidRDefault="005E5EBB" w:rsidP="005E5EBB">
            <w:pPr>
              <w:autoSpaceDE w:val="0"/>
              <w:autoSpaceDN w:val="0"/>
              <w:rPr>
                <w:rFonts w:ascii="PT Astra Serif" w:eastAsia="Times New Roman" w:hAnsi="PT Astra Serif"/>
                <w:sz w:val="24"/>
                <w:szCs w:val="24"/>
                <w:lang w:eastAsia="ru-RU"/>
              </w:rPr>
            </w:pPr>
          </w:p>
        </w:tc>
        <w:tc>
          <w:tcPr>
            <w:tcW w:w="1276" w:type="dxa"/>
            <w:tcBorders>
              <w:top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2497,7</w:t>
            </w:r>
          </w:p>
        </w:tc>
        <w:tc>
          <w:tcPr>
            <w:tcW w:w="1275" w:type="dxa"/>
            <w:tcBorders>
              <w:top w:val="single" w:sz="4" w:space="0" w:color="auto"/>
              <w:bottom w:val="single" w:sz="4" w:space="0" w:color="auto"/>
              <w:right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55"/>
        </w:trPr>
        <w:tc>
          <w:tcPr>
            <w:tcW w:w="5070" w:type="dxa"/>
            <w:vMerge/>
          </w:tcPr>
          <w:p w:rsidR="005E5EBB" w:rsidRPr="005E5EBB" w:rsidRDefault="005E5EBB" w:rsidP="005E5EBB">
            <w:pPr>
              <w:jc w:val="left"/>
              <w:rPr>
                <w:rFonts w:ascii="PT Astra Serif" w:eastAsia="Times New Roman" w:hAnsi="PT Astra Serif"/>
                <w:sz w:val="22"/>
                <w:szCs w:val="22"/>
                <w:highlight w:val="yellow"/>
                <w:lang w:eastAsia="ru-RU"/>
              </w:rPr>
            </w:pPr>
          </w:p>
        </w:tc>
        <w:tc>
          <w:tcPr>
            <w:tcW w:w="2126" w:type="dxa"/>
            <w:vMerge/>
          </w:tcPr>
          <w:p w:rsidR="005E5EBB" w:rsidRPr="005E5EBB" w:rsidRDefault="005E5EBB" w:rsidP="005E5EBB">
            <w:pPr>
              <w:jc w:val="left"/>
              <w:rPr>
                <w:rFonts w:ascii="PT Astra Serif" w:hAnsi="PT Astra Serif"/>
                <w:sz w:val="24"/>
                <w:szCs w:val="24"/>
              </w:rPr>
            </w:pPr>
          </w:p>
        </w:tc>
        <w:tc>
          <w:tcPr>
            <w:tcW w:w="2693" w:type="dxa"/>
            <w:tcBorders>
              <w:top w:val="single" w:sz="4" w:space="0" w:color="auto"/>
              <w:bottom w:val="single" w:sz="4" w:space="0" w:color="auto"/>
            </w:tcBorders>
          </w:tcPr>
          <w:p w:rsidR="005E5EBB" w:rsidRPr="005E5EBB" w:rsidRDefault="005E5EBB" w:rsidP="005E5EBB">
            <w:pPr>
              <w:autoSpaceDE w:val="0"/>
              <w:autoSpaceDN w:val="0"/>
              <w:jc w:val="left"/>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rPr>
                <w:rFonts w:ascii="PT Astra Serif" w:hAnsi="PT Astra Serif"/>
                <w:sz w:val="24"/>
                <w:szCs w:val="24"/>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hAnsi="PT Astra Serif"/>
                <w:sz w:val="24"/>
                <w:szCs w:val="24"/>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autoSpaceDE w:val="0"/>
              <w:autoSpaceDN w:val="0"/>
              <w:rPr>
                <w:rFonts w:ascii="PT Astra Serif" w:hAnsi="PT Astra Serif"/>
                <w:sz w:val="24"/>
                <w:szCs w:val="24"/>
              </w:rPr>
            </w:pPr>
            <w:r w:rsidRPr="005E5EBB">
              <w:rPr>
                <w:rFonts w:ascii="PT Astra Serif" w:eastAsia="Times New Roman" w:hAnsi="PT Astra Serif"/>
                <w:sz w:val="24"/>
                <w:szCs w:val="24"/>
                <w:lang w:eastAsia="ru-RU"/>
              </w:rPr>
              <w:t>0</w:t>
            </w:r>
          </w:p>
        </w:tc>
      </w:tr>
      <w:tr w:rsidR="005E5EBB" w:rsidRPr="005E5EBB" w:rsidTr="00350978">
        <w:trPr>
          <w:trHeight w:val="225"/>
        </w:trPr>
        <w:tc>
          <w:tcPr>
            <w:tcW w:w="5070" w:type="dxa"/>
            <w:vMerge w:val="restart"/>
          </w:tcPr>
          <w:p w:rsidR="005E5EBB" w:rsidRPr="005E5EBB" w:rsidRDefault="005E5EBB" w:rsidP="005E5EBB">
            <w:pPr>
              <w:jc w:val="left"/>
              <w:rPr>
                <w:rFonts w:ascii="PT Astra Serif" w:eastAsia="Times New Roman" w:hAnsi="PT Astra Serif"/>
                <w:sz w:val="22"/>
                <w:szCs w:val="22"/>
                <w:highlight w:val="yellow"/>
                <w:lang w:eastAsia="ru-RU"/>
              </w:rPr>
            </w:pPr>
            <w:r w:rsidRPr="005E5EBB">
              <w:rPr>
                <w:rFonts w:ascii="PT Astra Serif" w:eastAsia="Times New Roman" w:hAnsi="PT Astra Serif"/>
                <w:sz w:val="22"/>
                <w:szCs w:val="22"/>
                <w:lang w:eastAsia="ru-RU"/>
              </w:rPr>
              <w:t xml:space="preserve">11.2.  Модернизация  Каменского сельского Дома культуры, филиала МБУК «РДК»                                                                                                                                                                                                                                                                                                                                                             </w:t>
            </w:r>
          </w:p>
        </w:tc>
        <w:tc>
          <w:tcPr>
            <w:tcW w:w="2126" w:type="dxa"/>
            <w:vMerge w:val="restart"/>
          </w:tcPr>
          <w:p w:rsidR="005E5EBB" w:rsidRPr="005E5EBB" w:rsidRDefault="005E5EBB" w:rsidP="005E5EBB"/>
        </w:tc>
        <w:tc>
          <w:tcPr>
            <w:tcW w:w="2693" w:type="dxa"/>
            <w:tcBorders>
              <w:top w:val="single" w:sz="4" w:space="0" w:color="auto"/>
              <w:bottom w:val="single" w:sz="4" w:space="0" w:color="auto"/>
            </w:tcBorders>
          </w:tcPr>
          <w:p w:rsidR="005E5EBB" w:rsidRPr="005E5EBB" w:rsidRDefault="005E5EBB" w:rsidP="005E5EBB">
            <w:pPr>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40"/>
        </w:trPr>
        <w:tc>
          <w:tcPr>
            <w:tcW w:w="5070" w:type="dxa"/>
            <w:vMerge/>
          </w:tcPr>
          <w:p w:rsidR="005E5EBB" w:rsidRPr="005E5EBB" w:rsidRDefault="005E5EBB" w:rsidP="005E5EBB">
            <w:pPr>
              <w:jc w:val="left"/>
              <w:rPr>
                <w:rFonts w:ascii="PT Astra Serif" w:eastAsia="Times New Roman" w:hAnsi="PT Astra Serif"/>
                <w:sz w:val="22"/>
                <w:szCs w:val="22"/>
                <w:highlight w:val="yellow"/>
                <w:lang w:eastAsia="ru-RU"/>
              </w:rPr>
            </w:pPr>
          </w:p>
        </w:tc>
        <w:tc>
          <w:tcPr>
            <w:tcW w:w="2126" w:type="dxa"/>
            <w:vMerge/>
          </w:tcPr>
          <w:p w:rsidR="005E5EBB" w:rsidRPr="005E5EBB" w:rsidRDefault="005E5EBB" w:rsidP="005E5EBB"/>
        </w:tc>
        <w:tc>
          <w:tcPr>
            <w:tcW w:w="2693" w:type="dxa"/>
            <w:tcBorders>
              <w:top w:val="single" w:sz="4" w:space="0" w:color="auto"/>
              <w:bottom w:val="single" w:sz="4" w:space="0" w:color="auto"/>
            </w:tcBorders>
          </w:tcPr>
          <w:p w:rsidR="005E5EBB" w:rsidRPr="005E5EBB" w:rsidRDefault="005E5EBB" w:rsidP="005E5EBB">
            <w:pPr>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10"/>
        </w:trPr>
        <w:tc>
          <w:tcPr>
            <w:tcW w:w="5070" w:type="dxa"/>
            <w:vMerge/>
          </w:tcPr>
          <w:p w:rsidR="005E5EBB" w:rsidRPr="005E5EBB" w:rsidRDefault="005E5EBB" w:rsidP="005E5EBB">
            <w:pPr>
              <w:jc w:val="left"/>
              <w:rPr>
                <w:rFonts w:ascii="PT Astra Serif" w:eastAsia="Times New Roman" w:hAnsi="PT Astra Serif"/>
                <w:sz w:val="22"/>
                <w:szCs w:val="22"/>
                <w:highlight w:val="yellow"/>
                <w:lang w:eastAsia="ru-RU"/>
              </w:rPr>
            </w:pPr>
          </w:p>
        </w:tc>
        <w:tc>
          <w:tcPr>
            <w:tcW w:w="2126" w:type="dxa"/>
            <w:vMerge/>
          </w:tcPr>
          <w:p w:rsidR="005E5EBB" w:rsidRPr="005E5EBB" w:rsidRDefault="005E5EBB" w:rsidP="005E5EBB"/>
        </w:tc>
        <w:tc>
          <w:tcPr>
            <w:tcW w:w="2693" w:type="dxa"/>
            <w:tcBorders>
              <w:top w:val="single" w:sz="4" w:space="0" w:color="auto"/>
              <w:bottom w:val="single" w:sz="4" w:space="0" w:color="auto"/>
            </w:tcBorders>
          </w:tcPr>
          <w:p w:rsidR="005E5EBB" w:rsidRPr="005E5EBB" w:rsidRDefault="005E5EBB" w:rsidP="005E5EBB">
            <w:pPr>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1414,5</w:t>
            </w:r>
          </w:p>
        </w:tc>
        <w:tc>
          <w:tcPr>
            <w:tcW w:w="1276"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1414,5</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10"/>
        </w:trPr>
        <w:tc>
          <w:tcPr>
            <w:tcW w:w="5070" w:type="dxa"/>
            <w:vMerge w:val="restart"/>
          </w:tcPr>
          <w:p w:rsidR="005E5EBB" w:rsidRPr="005E5EBB" w:rsidRDefault="005E5EBB" w:rsidP="005E5EBB">
            <w:pPr>
              <w:jc w:val="left"/>
              <w:rPr>
                <w:rFonts w:ascii="PT Astra Serif" w:eastAsia="Times New Roman" w:hAnsi="PT Astra Serif"/>
                <w:sz w:val="22"/>
                <w:szCs w:val="22"/>
                <w:highlight w:val="yellow"/>
                <w:lang w:eastAsia="ru-RU"/>
              </w:rPr>
            </w:pPr>
            <w:r w:rsidRPr="005E5EBB">
              <w:rPr>
                <w:rFonts w:ascii="PT Astra Serif" w:eastAsia="Times New Roman" w:hAnsi="PT Astra Serif"/>
                <w:sz w:val="22"/>
                <w:szCs w:val="22"/>
                <w:lang w:eastAsia="ru-RU"/>
              </w:rPr>
              <w:t xml:space="preserve">11.3. Проведение капитального ремонта </w:t>
            </w:r>
            <w:proofErr w:type="spellStart"/>
            <w:r w:rsidRPr="005E5EBB">
              <w:rPr>
                <w:rFonts w:ascii="PT Astra Serif" w:eastAsia="Times New Roman" w:hAnsi="PT Astra Serif"/>
                <w:sz w:val="22"/>
                <w:szCs w:val="22"/>
                <w:lang w:eastAsia="ru-RU"/>
              </w:rPr>
              <w:t>Мордовинского</w:t>
            </w:r>
            <w:proofErr w:type="spellEnd"/>
            <w:r w:rsidRPr="005E5EBB">
              <w:rPr>
                <w:rFonts w:ascii="PT Astra Serif" w:eastAsia="Times New Roman" w:hAnsi="PT Astra Serif"/>
                <w:sz w:val="22"/>
                <w:szCs w:val="22"/>
                <w:lang w:eastAsia="ru-RU"/>
              </w:rPr>
              <w:t xml:space="preserve"> сельского</w:t>
            </w:r>
          </w:p>
        </w:tc>
        <w:tc>
          <w:tcPr>
            <w:tcW w:w="2126" w:type="dxa"/>
            <w:vMerge w:val="restart"/>
          </w:tcPr>
          <w:p w:rsidR="005E5EBB" w:rsidRPr="005E5EBB" w:rsidRDefault="005E5EBB" w:rsidP="005E5EBB"/>
        </w:tc>
        <w:tc>
          <w:tcPr>
            <w:tcW w:w="2693" w:type="dxa"/>
            <w:tcBorders>
              <w:top w:val="single" w:sz="4" w:space="0" w:color="auto"/>
              <w:bottom w:val="single" w:sz="4" w:space="0" w:color="auto"/>
            </w:tcBorders>
          </w:tcPr>
          <w:p w:rsidR="005E5EBB" w:rsidRPr="005E5EBB" w:rsidRDefault="005E5EBB" w:rsidP="005E5EBB">
            <w:pPr>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6869,7</w:t>
            </w:r>
          </w:p>
        </w:tc>
        <w:tc>
          <w:tcPr>
            <w:tcW w:w="1276"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6869,7</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10"/>
        </w:trPr>
        <w:tc>
          <w:tcPr>
            <w:tcW w:w="5070" w:type="dxa"/>
            <w:vMerge/>
          </w:tcPr>
          <w:p w:rsidR="005E5EBB" w:rsidRPr="005E5EBB" w:rsidRDefault="005E5EBB" w:rsidP="005E5EBB">
            <w:pPr>
              <w:jc w:val="left"/>
              <w:rPr>
                <w:rFonts w:ascii="PT Astra Serif" w:eastAsia="Times New Roman" w:hAnsi="PT Astra Serif"/>
                <w:sz w:val="22"/>
                <w:szCs w:val="22"/>
                <w:highlight w:val="yellow"/>
                <w:lang w:eastAsia="ru-RU"/>
              </w:rPr>
            </w:pPr>
          </w:p>
        </w:tc>
        <w:tc>
          <w:tcPr>
            <w:tcW w:w="2126" w:type="dxa"/>
            <w:vMerge/>
          </w:tcPr>
          <w:p w:rsidR="005E5EBB" w:rsidRPr="005E5EBB" w:rsidRDefault="005E5EBB" w:rsidP="005E5EBB"/>
        </w:tc>
        <w:tc>
          <w:tcPr>
            <w:tcW w:w="2693" w:type="dxa"/>
            <w:tcBorders>
              <w:top w:val="single" w:sz="4" w:space="0" w:color="auto"/>
              <w:bottom w:val="single" w:sz="4" w:space="0" w:color="auto"/>
            </w:tcBorders>
          </w:tcPr>
          <w:p w:rsidR="005E5EBB" w:rsidRPr="005E5EBB" w:rsidRDefault="005E5EBB" w:rsidP="005E5EBB">
            <w:pPr>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849,1</w:t>
            </w:r>
          </w:p>
        </w:tc>
        <w:tc>
          <w:tcPr>
            <w:tcW w:w="1276"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849,1</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10"/>
        </w:trPr>
        <w:tc>
          <w:tcPr>
            <w:tcW w:w="5070" w:type="dxa"/>
            <w:vMerge/>
          </w:tcPr>
          <w:p w:rsidR="005E5EBB" w:rsidRPr="005E5EBB" w:rsidRDefault="005E5EBB" w:rsidP="005E5EBB">
            <w:pPr>
              <w:jc w:val="left"/>
              <w:rPr>
                <w:rFonts w:ascii="PT Astra Serif" w:eastAsia="Times New Roman" w:hAnsi="PT Astra Serif"/>
                <w:sz w:val="22"/>
                <w:szCs w:val="22"/>
                <w:highlight w:val="yellow"/>
                <w:lang w:eastAsia="ru-RU"/>
              </w:rPr>
            </w:pPr>
          </w:p>
        </w:tc>
        <w:tc>
          <w:tcPr>
            <w:tcW w:w="2126" w:type="dxa"/>
            <w:vMerge/>
          </w:tcPr>
          <w:p w:rsidR="005E5EBB" w:rsidRPr="005E5EBB" w:rsidRDefault="005E5EBB" w:rsidP="005E5EBB"/>
        </w:tc>
        <w:tc>
          <w:tcPr>
            <w:tcW w:w="2693" w:type="dxa"/>
            <w:tcBorders>
              <w:top w:val="single" w:sz="4" w:space="0" w:color="auto"/>
              <w:bottom w:val="single" w:sz="4" w:space="0" w:color="auto"/>
            </w:tcBorders>
          </w:tcPr>
          <w:p w:rsidR="005E5EBB" w:rsidRPr="005E5EBB" w:rsidRDefault="005E5EBB" w:rsidP="005E5EBB">
            <w:pPr>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10"/>
        </w:trPr>
        <w:tc>
          <w:tcPr>
            <w:tcW w:w="5070" w:type="dxa"/>
            <w:vMerge w:val="restart"/>
          </w:tcPr>
          <w:p w:rsidR="005E5EBB" w:rsidRPr="005E5EBB" w:rsidRDefault="005E5EBB" w:rsidP="005E5EBB">
            <w:pPr>
              <w:jc w:val="left"/>
              <w:rPr>
                <w:rFonts w:ascii="PT Astra Serif" w:eastAsia="Times New Roman" w:hAnsi="PT Astra Serif"/>
                <w:sz w:val="22"/>
                <w:szCs w:val="22"/>
                <w:highlight w:val="yellow"/>
                <w:lang w:eastAsia="ru-RU"/>
              </w:rPr>
            </w:pPr>
            <w:r w:rsidRPr="005E5EBB">
              <w:rPr>
                <w:rFonts w:ascii="PT Astra Serif" w:eastAsia="Times New Roman" w:hAnsi="PT Astra Serif"/>
                <w:sz w:val="22"/>
                <w:szCs w:val="22"/>
                <w:lang w:eastAsia="ru-RU"/>
              </w:rPr>
              <w:t xml:space="preserve">11.4. Модернизация </w:t>
            </w:r>
            <w:proofErr w:type="spellStart"/>
            <w:r w:rsidRPr="005E5EBB">
              <w:rPr>
                <w:rFonts w:ascii="PT Astra Serif" w:eastAsia="Times New Roman" w:hAnsi="PT Astra Serif"/>
                <w:sz w:val="22"/>
                <w:szCs w:val="22"/>
                <w:lang w:eastAsia="ru-RU"/>
              </w:rPr>
              <w:t>Мордовинского</w:t>
            </w:r>
            <w:proofErr w:type="spellEnd"/>
            <w:r w:rsidRPr="005E5EBB">
              <w:rPr>
                <w:rFonts w:ascii="PT Astra Serif" w:eastAsia="Times New Roman" w:hAnsi="PT Astra Serif"/>
                <w:sz w:val="22"/>
                <w:szCs w:val="22"/>
                <w:lang w:eastAsia="ru-RU"/>
              </w:rPr>
              <w:t xml:space="preserve"> сельского Дома культуры, филиала МБУК «РДК»</w:t>
            </w:r>
          </w:p>
        </w:tc>
        <w:tc>
          <w:tcPr>
            <w:tcW w:w="2126" w:type="dxa"/>
            <w:vMerge w:val="restart"/>
          </w:tcPr>
          <w:p w:rsidR="005E5EBB" w:rsidRPr="005E5EBB" w:rsidRDefault="005E5EBB" w:rsidP="005E5EBB"/>
        </w:tc>
        <w:tc>
          <w:tcPr>
            <w:tcW w:w="2693" w:type="dxa"/>
            <w:tcBorders>
              <w:top w:val="single" w:sz="4" w:space="0" w:color="auto"/>
              <w:bottom w:val="single" w:sz="4" w:space="0" w:color="auto"/>
            </w:tcBorders>
          </w:tcPr>
          <w:p w:rsidR="005E5EBB" w:rsidRPr="005E5EBB" w:rsidRDefault="005E5EBB" w:rsidP="005E5EBB">
            <w:pPr>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федеральный бюджет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10"/>
        </w:trPr>
        <w:tc>
          <w:tcPr>
            <w:tcW w:w="5070" w:type="dxa"/>
            <w:vMerge/>
          </w:tcPr>
          <w:p w:rsidR="005E5EBB" w:rsidRPr="005E5EBB" w:rsidRDefault="005E5EBB" w:rsidP="005E5EBB">
            <w:pPr>
              <w:jc w:val="left"/>
              <w:rPr>
                <w:rFonts w:ascii="PT Astra Serif" w:eastAsia="Times New Roman" w:hAnsi="PT Astra Serif"/>
                <w:sz w:val="22"/>
                <w:szCs w:val="22"/>
                <w:highlight w:val="yellow"/>
                <w:lang w:eastAsia="ru-RU"/>
              </w:rPr>
            </w:pPr>
          </w:p>
        </w:tc>
        <w:tc>
          <w:tcPr>
            <w:tcW w:w="2126" w:type="dxa"/>
            <w:vMerge/>
          </w:tcPr>
          <w:p w:rsidR="005E5EBB" w:rsidRPr="005E5EBB" w:rsidRDefault="005E5EBB" w:rsidP="005E5EBB"/>
        </w:tc>
        <w:tc>
          <w:tcPr>
            <w:tcW w:w="2693" w:type="dxa"/>
            <w:tcBorders>
              <w:top w:val="single" w:sz="4" w:space="0" w:color="auto"/>
              <w:bottom w:val="single" w:sz="4" w:space="0" w:color="auto"/>
            </w:tcBorders>
          </w:tcPr>
          <w:p w:rsidR="005E5EBB" w:rsidRPr="005E5EBB" w:rsidRDefault="005E5EBB" w:rsidP="005E5EBB">
            <w:pPr>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областной бюджет (прогнозно)</w:t>
            </w:r>
          </w:p>
        </w:tc>
        <w:tc>
          <w:tcPr>
            <w:tcW w:w="1843"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6"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r w:rsidR="005E5EBB" w:rsidRPr="005E5EBB" w:rsidTr="00350978">
        <w:trPr>
          <w:trHeight w:val="210"/>
        </w:trPr>
        <w:tc>
          <w:tcPr>
            <w:tcW w:w="5070" w:type="dxa"/>
            <w:vMerge/>
          </w:tcPr>
          <w:p w:rsidR="005E5EBB" w:rsidRPr="005E5EBB" w:rsidRDefault="005E5EBB" w:rsidP="005E5EBB">
            <w:pPr>
              <w:jc w:val="left"/>
              <w:rPr>
                <w:rFonts w:ascii="PT Astra Serif" w:eastAsia="Times New Roman" w:hAnsi="PT Astra Serif"/>
                <w:sz w:val="22"/>
                <w:szCs w:val="22"/>
                <w:highlight w:val="yellow"/>
                <w:lang w:eastAsia="ru-RU"/>
              </w:rPr>
            </w:pPr>
          </w:p>
        </w:tc>
        <w:tc>
          <w:tcPr>
            <w:tcW w:w="2126" w:type="dxa"/>
            <w:vMerge/>
          </w:tcPr>
          <w:p w:rsidR="005E5EBB" w:rsidRPr="005E5EBB" w:rsidRDefault="005E5EBB" w:rsidP="005E5EBB"/>
        </w:tc>
        <w:tc>
          <w:tcPr>
            <w:tcW w:w="2693" w:type="dxa"/>
            <w:tcBorders>
              <w:top w:val="single" w:sz="4" w:space="0" w:color="auto"/>
              <w:bottom w:val="single" w:sz="4" w:space="0" w:color="auto"/>
            </w:tcBorders>
          </w:tcPr>
          <w:p w:rsidR="005E5EBB" w:rsidRPr="005E5EBB" w:rsidRDefault="005E5EBB" w:rsidP="005E5EBB">
            <w:pPr>
              <w:jc w:val="both"/>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 xml:space="preserve">бюджет района </w:t>
            </w:r>
          </w:p>
        </w:tc>
        <w:tc>
          <w:tcPr>
            <w:tcW w:w="1843"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2000,0</w:t>
            </w:r>
          </w:p>
        </w:tc>
        <w:tc>
          <w:tcPr>
            <w:tcW w:w="1276" w:type="dxa"/>
            <w:tcBorders>
              <w:top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c>
          <w:tcPr>
            <w:tcW w:w="1275" w:type="dxa"/>
            <w:tcBorders>
              <w:top w:val="single" w:sz="4" w:space="0" w:color="auto"/>
              <w:bottom w:val="single" w:sz="4" w:space="0" w:color="auto"/>
              <w:right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2000,0</w:t>
            </w:r>
          </w:p>
        </w:tc>
        <w:tc>
          <w:tcPr>
            <w:tcW w:w="1134" w:type="dxa"/>
            <w:tcBorders>
              <w:top w:val="single" w:sz="4" w:space="0" w:color="auto"/>
              <w:left w:val="single" w:sz="4" w:space="0" w:color="auto"/>
              <w:bottom w:val="single" w:sz="4" w:space="0" w:color="auto"/>
            </w:tcBorders>
          </w:tcPr>
          <w:p w:rsidR="005E5EBB" w:rsidRPr="005E5EBB" w:rsidRDefault="005E5EBB" w:rsidP="005E5EBB">
            <w:pPr>
              <w:rPr>
                <w:rFonts w:ascii="PT Astra Serif" w:eastAsia="Times New Roman" w:hAnsi="PT Astra Serif"/>
                <w:sz w:val="24"/>
                <w:szCs w:val="24"/>
                <w:lang w:eastAsia="ru-RU"/>
              </w:rPr>
            </w:pPr>
            <w:r w:rsidRPr="005E5EBB">
              <w:rPr>
                <w:rFonts w:ascii="PT Astra Serif" w:eastAsia="Times New Roman" w:hAnsi="PT Astra Serif"/>
                <w:sz w:val="24"/>
                <w:szCs w:val="24"/>
                <w:lang w:eastAsia="ru-RU"/>
              </w:rPr>
              <w:t>0</w:t>
            </w:r>
          </w:p>
        </w:tc>
      </w:tr>
    </w:tbl>
    <w:p w:rsidR="005E5EBB" w:rsidRDefault="005E5EBB" w:rsidP="005E5EBB">
      <w:pPr>
        <w:autoSpaceDE w:val="0"/>
        <w:autoSpaceDN w:val="0"/>
        <w:ind w:left="9912"/>
        <w:jc w:val="both"/>
      </w:pPr>
    </w:p>
    <w:sectPr w:rsidR="005E5EBB" w:rsidSect="005E5EBB">
      <w:pgSz w:w="16838" w:h="11906" w:orient="landscape"/>
      <w:pgMar w:top="1276" w:right="1134" w:bottom="568" w:left="1134" w:header="567" w:footer="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4A3D" w:rsidRDefault="00444A3D" w:rsidP="005E5EBB">
      <w:r>
        <w:separator/>
      </w:r>
    </w:p>
  </w:endnote>
  <w:endnote w:type="continuationSeparator" w:id="0">
    <w:p w:rsidR="00444A3D" w:rsidRDefault="00444A3D" w:rsidP="005E5E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4A3D" w:rsidRDefault="00444A3D" w:rsidP="005E5EBB">
      <w:r>
        <w:separator/>
      </w:r>
    </w:p>
  </w:footnote>
  <w:footnote w:type="continuationSeparator" w:id="0">
    <w:p w:rsidR="00444A3D" w:rsidRDefault="00444A3D" w:rsidP="005E5E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C6FFD"/>
    <w:multiLevelType w:val="hybridMultilevel"/>
    <w:tmpl w:val="7E805A32"/>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11C86C4C"/>
    <w:multiLevelType w:val="hybridMultilevel"/>
    <w:tmpl w:val="C6C0386E"/>
    <w:lvl w:ilvl="0" w:tplc="B7387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7A6D62"/>
    <w:multiLevelType w:val="hybridMultilevel"/>
    <w:tmpl w:val="2D348210"/>
    <w:lvl w:ilvl="0" w:tplc="727C5C1C">
      <w:start w:val="1"/>
      <w:numFmt w:val="decimal"/>
      <w:lvlText w:val="%1."/>
      <w:lvlJc w:val="left"/>
      <w:pPr>
        <w:ind w:left="796" w:hanging="360"/>
      </w:pPr>
      <w:rPr>
        <w:rFonts w:hint="default"/>
      </w:rPr>
    </w:lvl>
    <w:lvl w:ilvl="1" w:tplc="FD125334">
      <w:start w:val="1"/>
      <w:numFmt w:val="decimal"/>
      <w:lvlText w:val="%2.2"/>
      <w:lvlJc w:val="left"/>
      <w:pPr>
        <w:ind w:left="1516" w:hanging="360"/>
      </w:pPr>
      <w:rPr>
        <w:rFonts w:hint="default"/>
      </w:rPr>
    </w:lvl>
    <w:lvl w:ilvl="2" w:tplc="0419001B" w:tentative="1">
      <w:start w:val="1"/>
      <w:numFmt w:val="lowerRoman"/>
      <w:lvlText w:val="%3."/>
      <w:lvlJc w:val="right"/>
      <w:pPr>
        <w:ind w:left="2236" w:hanging="180"/>
      </w:pPr>
    </w:lvl>
    <w:lvl w:ilvl="3" w:tplc="0419000F" w:tentative="1">
      <w:start w:val="1"/>
      <w:numFmt w:val="decimal"/>
      <w:lvlText w:val="%4."/>
      <w:lvlJc w:val="left"/>
      <w:pPr>
        <w:ind w:left="2956" w:hanging="360"/>
      </w:pPr>
    </w:lvl>
    <w:lvl w:ilvl="4" w:tplc="04190019" w:tentative="1">
      <w:start w:val="1"/>
      <w:numFmt w:val="lowerLetter"/>
      <w:lvlText w:val="%5."/>
      <w:lvlJc w:val="left"/>
      <w:pPr>
        <w:ind w:left="3676" w:hanging="360"/>
      </w:pPr>
    </w:lvl>
    <w:lvl w:ilvl="5" w:tplc="0419001B" w:tentative="1">
      <w:start w:val="1"/>
      <w:numFmt w:val="lowerRoman"/>
      <w:lvlText w:val="%6."/>
      <w:lvlJc w:val="right"/>
      <w:pPr>
        <w:ind w:left="4396" w:hanging="180"/>
      </w:pPr>
    </w:lvl>
    <w:lvl w:ilvl="6" w:tplc="0419000F" w:tentative="1">
      <w:start w:val="1"/>
      <w:numFmt w:val="decimal"/>
      <w:lvlText w:val="%7."/>
      <w:lvlJc w:val="left"/>
      <w:pPr>
        <w:ind w:left="5116" w:hanging="360"/>
      </w:pPr>
    </w:lvl>
    <w:lvl w:ilvl="7" w:tplc="04190019" w:tentative="1">
      <w:start w:val="1"/>
      <w:numFmt w:val="lowerLetter"/>
      <w:lvlText w:val="%8."/>
      <w:lvlJc w:val="left"/>
      <w:pPr>
        <w:ind w:left="5836" w:hanging="360"/>
      </w:pPr>
    </w:lvl>
    <w:lvl w:ilvl="8" w:tplc="0419001B" w:tentative="1">
      <w:start w:val="1"/>
      <w:numFmt w:val="lowerRoman"/>
      <w:lvlText w:val="%9."/>
      <w:lvlJc w:val="right"/>
      <w:pPr>
        <w:ind w:left="6556" w:hanging="180"/>
      </w:pPr>
    </w:lvl>
  </w:abstractNum>
  <w:abstractNum w:abstractNumId="3">
    <w:nsid w:val="3CCF1094"/>
    <w:multiLevelType w:val="hybridMultilevel"/>
    <w:tmpl w:val="ED9C244C"/>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53A7443"/>
    <w:multiLevelType w:val="hybridMultilevel"/>
    <w:tmpl w:val="E2FEC13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4BE312E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F6444EC"/>
    <w:multiLevelType w:val="hybridMultilevel"/>
    <w:tmpl w:val="69B818DA"/>
    <w:lvl w:ilvl="0" w:tplc="E5DCD58E">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38B07FB"/>
    <w:multiLevelType w:val="hybridMultilevel"/>
    <w:tmpl w:val="9FDE8E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8">
    <w:nsid w:val="67D0535E"/>
    <w:multiLevelType w:val="hybridMultilevel"/>
    <w:tmpl w:val="AC06F3A0"/>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CAF4A5C"/>
    <w:multiLevelType w:val="hybridMultilevel"/>
    <w:tmpl w:val="08FAE3C6"/>
    <w:lvl w:ilvl="0" w:tplc="6F7EA726">
      <w:start w:val="3"/>
      <w:numFmt w:val="bullet"/>
      <w:lvlText w:val=""/>
      <w:lvlJc w:val="left"/>
      <w:pPr>
        <w:ind w:left="1080" w:hanging="360"/>
      </w:pPr>
      <w:rPr>
        <w:rFonts w:ascii="Symbol" w:eastAsia="Calibri"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72197424"/>
    <w:multiLevelType w:val="hybridMultilevel"/>
    <w:tmpl w:val="C3C4BD22"/>
    <w:lvl w:ilvl="0" w:tplc="B7387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E5B3022"/>
    <w:multiLevelType w:val="hybridMultilevel"/>
    <w:tmpl w:val="45E4CBFE"/>
    <w:lvl w:ilvl="0" w:tplc="04190001">
      <w:start w:val="7"/>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11"/>
  </w:num>
  <w:num w:numId="4">
    <w:abstractNumId w:val="10"/>
  </w:num>
  <w:num w:numId="5">
    <w:abstractNumId w:val="1"/>
  </w:num>
  <w:num w:numId="6">
    <w:abstractNumId w:val="6"/>
  </w:num>
  <w:num w:numId="7">
    <w:abstractNumId w:val="9"/>
  </w:num>
  <w:num w:numId="8">
    <w:abstractNumId w:val="2"/>
  </w:num>
  <w:num w:numId="9">
    <w:abstractNumId w:val="5"/>
  </w:num>
  <w:num w:numId="10">
    <w:abstractNumId w:val="7"/>
  </w:num>
  <w:num w:numId="11">
    <w:abstractNumId w:val="4"/>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138FD"/>
    <w:rsid w:val="00094FF6"/>
    <w:rsid w:val="00444A3D"/>
    <w:rsid w:val="005E5EBB"/>
    <w:rsid w:val="00710C9E"/>
    <w:rsid w:val="00721A2F"/>
    <w:rsid w:val="00AA0C65"/>
    <w:rsid w:val="00B858E1"/>
    <w:rsid w:val="00BE130C"/>
    <w:rsid w:val="00E138F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65"/>
    <w:pPr>
      <w:spacing w:after="0" w:line="240" w:lineRule="auto"/>
      <w:jc w:val="center"/>
    </w:pPr>
    <w:rPr>
      <w:rFonts w:ascii="Times New Roman" w:eastAsia="Calibri" w:hAnsi="Times New Roman" w:cs="Times New Roman"/>
      <w:sz w:val="28"/>
      <w:szCs w:val="28"/>
    </w:rPr>
  </w:style>
  <w:style w:type="paragraph" w:styleId="1">
    <w:name w:val="heading 1"/>
    <w:basedOn w:val="a"/>
    <w:next w:val="a"/>
    <w:link w:val="10"/>
    <w:qFormat/>
    <w:rsid w:val="005E5EBB"/>
    <w:pPr>
      <w:keepNext/>
      <w:outlineLvl w:val="0"/>
    </w:pPr>
    <w:rPr>
      <w:rFonts w:eastAsia="Times New Roman"/>
      <w:b/>
      <w:bCs/>
      <w:szCs w:val="24"/>
      <w:lang w:eastAsia="ru-RU"/>
    </w:rPr>
  </w:style>
  <w:style w:type="paragraph" w:styleId="2">
    <w:name w:val="heading 2"/>
    <w:basedOn w:val="a"/>
    <w:next w:val="a"/>
    <w:link w:val="20"/>
    <w:qFormat/>
    <w:rsid w:val="005E5EBB"/>
    <w:pPr>
      <w:keepNext/>
      <w:outlineLvl w:val="1"/>
    </w:pPr>
    <w:rPr>
      <w:rFonts w:eastAsia="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C6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No Spacing"/>
    <w:uiPriority w:val="99"/>
    <w:qFormat/>
    <w:rsid w:val="00AA0C65"/>
    <w:pPr>
      <w:spacing w:after="0" w:line="240" w:lineRule="auto"/>
      <w:jc w:val="center"/>
    </w:pPr>
    <w:rPr>
      <w:rFonts w:ascii="Times New Roman" w:eastAsia="Calibri" w:hAnsi="Times New Roman" w:cs="Times New Roman"/>
      <w:sz w:val="28"/>
      <w:szCs w:val="28"/>
    </w:rPr>
  </w:style>
  <w:style w:type="character" w:customStyle="1" w:styleId="10">
    <w:name w:val="Заголовок 1 Знак"/>
    <w:basedOn w:val="a0"/>
    <w:link w:val="1"/>
    <w:rsid w:val="005E5EB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E5EBB"/>
    <w:rPr>
      <w:rFonts w:ascii="Times New Roman" w:eastAsia="Times New Roman" w:hAnsi="Times New Roman" w:cs="Times New Roman"/>
      <w:b/>
      <w:bCs/>
      <w:sz w:val="32"/>
      <w:szCs w:val="24"/>
      <w:lang w:eastAsia="ru-RU"/>
    </w:rPr>
  </w:style>
  <w:style w:type="numbering" w:customStyle="1" w:styleId="11">
    <w:name w:val="Нет списка1"/>
    <w:next w:val="a2"/>
    <w:uiPriority w:val="99"/>
    <w:semiHidden/>
    <w:unhideWhenUsed/>
    <w:rsid w:val="005E5EBB"/>
  </w:style>
  <w:style w:type="numbering" w:customStyle="1" w:styleId="110">
    <w:name w:val="Нет списка11"/>
    <w:next w:val="a2"/>
    <w:uiPriority w:val="99"/>
    <w:semiHidden/>
    <w:unhideWhenUsed/>
    <w:rsid w:val="005E5EBB"/>
  </w:style>
  <w:style w:type="paragraph" w:customStyle="1" w:styleId="ConsPlusNonformat">
    <w:name w:val="ConsPlusNonformat"/>
    <w:rsid w:val="005E5E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5EB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5E5E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5E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5E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5E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5EBB"/>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5E5EBB"/>
    <w:pPr>
      <w:tabs>
        <w:tab w:val="center" w:pos="4677"/>
        <w:tab w:val="right" w:pos="9355"/>
      </w:tabs>
    </w:pPr>
  </w:style>
  <w:style w:type="character" w:customStyle="1" w:styleId="a5">
    <w:name w:val="Верхний колонтитул Знак"/>
    <w:basedOn w:val="a0"/>
    <w:link w:val="a4"/>
    <w:uiPriority w:val="99"/>
    <w:rsid w:val="005E5EBB"/>
    <w:rPr>
      <w:rFonts w:ascii="Times New Roman" w:eastAsia="Calibri" w:hAnsi="Times New Roman" w:cs="Times New Roman"/>
      <w:sz w:val="28"/>
      <w:szCs w:val="28"/>
    </w:rPr>
  </w:style>
  <w:style w:type="paragraph" w:styleId="a6">
    <w:name w:val="footer"/>
    <w:basedOn w:val="a"/>
    <w:link w:val="a7"/>
    <w:uiPriority w:val="99"/>
    <w:unhideWhenUsed/>
    <w:rsid w:val="005E5EBB"/>
    <w:pPr>
      <w:tabs>
        <w:tab w:val="center" w:pos="4677"/>
        <w:tab w:val="right" w:pos="9355"/>
      </w:tabs>
    </w:pPr>
  </w:style>
  <w:style w:type="character" w:customStyle="1" w:styleId="a7">
    <w:name w:val="Нижний колонтитул Знак"/>
    <w:basedOn w:val="a0"/>
    <w:link w:val="a6"/>
    <w:uiPriority w:val="99"/>
    <w:rsid w:val="005E5EBB"/>
    <w:rPr>
      <w:rFonts w:ascii="Times New Roman" w:eastAsia="Calibri" w:hAnsi="Times New Roman" w:cs="Times New Roman"/>
      <w:sz w:val="28"/>
      <w:szCs w:val="28"/>
    </w:rPr>
  </w:style>
  <w:style w:type="table" w:styleId="a8">
    <w:name w:val="Table Grid"/>
    <w:basedOn w:val="a1"/>
    <w:uiPriority w:val="59"/>
    <w:rsid w:val="005E5EB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5E5EBB"/>
    <w:pPr>
      <w:spacing w:after="200" w:line="276" w:lineRule="auto"/>
      <w:ind w:left="720"/>
      <w:contextualSpacing/>
      <w:jc w:val="left"/>
    </w:pPr>
    <w:rPr>
      <w:rFonts w:ascii="Calibri" w:hAnsi="Calibri"/>
      <w:sz w:val="22"/>
      <w:szCs w:val="22"/>
    </w:rPr>
  </w:style>
  <w:style w:type="paragraph" w:styleId="aa">
    <w:name w:val="Balloon Text"/>
    <w:basedOn w:val="a"/>
    <w:link w:val="ab"/>
    <w:uiPriority w:val="99"/>
    <w:semiHidden/>
    <w:unhideWhenUsed/>
    <w:rsid w:val="005E5EBB"/>
    <w:rPr>
      <w:rFonts w:ascii="Tahoma" w:hAnsi="Tahoma" w:cs="Tahoma"/>
      <w:sz w:val="16"/>
      <w:szCs w:val="16"/>
    </w:rPr>
  </w:style>
  <w:style w:type="character" w:customStyle="1" w:styleId="ab">
    <w:name w:val="Текст выноски Знак"/>
    <w:basedOn w:val="a0"/>
    <w:link w:val="aa"/>
    <w:uiPriority w:val="99"/>
    <w:semiHidden/>
    <w:rsid w:val="005E5EBB"/>
    <w:rPr>
      <w:rFonts w:ascii="Tahoma" w:eastAsia="Calibri" w:hAnsi="Tahoma" w:cs="Tahoma"/>
      <w:sz w:val="16"/>
      <w:szCs w:val="16"/>
    </w:rPr>
  </w:style>
  <w:style w:type="character" w:customStyle="1" w:styleId="ac">
    <w:name w:val="Гипертекстовая ссылка"/>
    <w:uiPriority w:val="99"/>
    <w:rsid w:val="005E5EBB"/>
    <w:rPr>
      <w:rFonts w:cs="Times New Roman"/>
      <w:color w:val="106BBE"/>
    </w:rPr>
  </w:style>
  <w:style w:type="numbering" w:customStyle="1" w:styleId="21">
    <w:name w:val="Нет списка2"/>
    <w:next w:val="a2"/>
    <w:uiPriority w:val="99"/>
    <w:semiHidden/>
    <w:unhideWhenUsed/>
    <w:rsid w:val="005E5EBB"/>
  </w:style>
  <w:style w:type="numbering" w:customStyle="1" w:styleId="12">
    <w:name w:val="Нет списка12"/>
    <w:next w:val="a2"/>
    <w:uiPriority w:val="99"/>
    <w:semiHidden/>
    <w:unhideWhenUsed/>
    <w:rsid w:val="005E5E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C65"/>
    <w:pPr>
      <w:spacing w:after="0" w:line="240" w:lineRule="auto"/>
      <w:jc w:val="center"/>
    </w:pPr>
    <w:rPr>
      <w:rFonts w:ascii="Times New Roman" w:eastAsia="Calibri" w:hAnsi="Times New Roman" w:cs="Times New Roman"/>
      <w:sz w:val="28"/>
      <w:szCs w:val="28"/>
    </w:rPr>
  </w:style>
  <w:style w:type="paragraph" w:styleId="1">
    <w:name w:val="heading 1"/>
    <w:basedOn w:val="a"/>
    <w:next w:val="a"/>
    <w:link w:val="10"/>
    <w:qFormat/>
    <w:rsid w:val="005E5EBB"/>
    <w:pPr>
      <w:keepNext/>
      <w:outlineLvl w:val="0"/>
    </w:pPr>
    <w:rPr>
      <w:rFonts w:eastAsia="Times New Roman"/>
      <w:b/>
      <w:bCs/>
      <w:szCs w:val="24"/>
      <w:lang w:eastAsia="ru-RU"/>
    </w:rPr>
  </w:style>
  <w:style w:type="paragraph" w:styleId="2">
    <w:name w:val="heading 2"/>
    <w:basedOn w:val="a"/>
    <w:next w:val="a"/>
    <w:link w:val="20"/>
    <w:qFormat/>
    <w:rsid w:val="005E5EBB"/>
    <w:pPr>
      <w:keepNext/>
      <w:outlineLvl w:val="1"/>
    </w:pPr>
    <w:rPr>
      <w:rFonts w:eastAsia="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C65"/>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No Spacing"/>
    <w:uiPriority w:val="99"/>
    <w:qFormat/>
    <w:rsid w:val="00AA0C65"/>
    <w:pPr>
      <w:spacing w:after="0" w:line="240" w:lineRule="auto"/>
      <w:jc w:val="center"/>
    </w:pPr>
    <w:rPr>
      <w:rFonts w:ascii="Times New Roman" w:eastAsia="Calibri" w:hAnsi="Times New Roman" w:cs="Times New Roman"/>
      <w:sz w:val="28"/>
      <w:szCs w:val="28"/>
    </w:rPr>
  </w:style>
  <w:style w:type="character" w:customStyle="1" w:styleId="10">
    <w:name w:val="Заголовок 1 Знак"/>
    <w:basedOn w:val="a0"/>
    <w:link w:val="1"/>
    <w:rsid w:val="005E5EBB"/>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rsid w:val="005E5EBB"/>
    <w:rPr>
      <w:rFonts w:ascii="Times New Roman" w:eastAsia="Times New Roman" w:hAnsi="Times New Roman" w:cs="Times New Roman"/>
      <w:b/>
      <w:bCs/>
      <w:sz w:val="32"/>
      <w:szCs w:val="24"/>
      <w:lang w:eastAsia="ru-RU"/>
    </w:rPr>
  </w:style>
  <w:style w:type="numbering" w:customStyle="1" w:styleId="11">
    <w:name w:val="Нет списка1"/>
    <w:next w:val="a2"/>
    <w:uiPriority w:val="99"/>
    <w:semiHidden/>
    <w:unhideWhenUsed/>
    <w:rsid w:val="005E5EBB"/>
  </w:style>
  <w:style w:type="numbering" w:customStyle="1" w:styleId="110">
    <w:name w:val="Нет списка11"/>
    <w:next w:val="a2"/>
    <w:uiPriority w:val="99"/>
    <w:semiHidden/>
    <w:unhideWhenUsed/>
    <w:rsid w:val="005E5EBB"/>
  </w:style>
  <w:style w:type="paragraph" w:customStyle="1" w:styleId="ConsPlusNonformat">
    <w:name w:val="ConsPlusNonformat"/>
    <w:rsid w:val="005E5E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E5EBB"/>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ConsPlusCell">
    <w:name w:val="ConsPlusCell"/>
    <w:rsid w:val="005E5E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E5EB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E5EB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E5EB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E5EBB"/>
    <w:pPr>
      <w:widowControl w:val="0"/>
      <w:autoSpaceDE w:val="0"/>
      <w:autoSpaceDN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5E5EBB"/>
    <w:pPr>
      <w:tabs>
        <w:tab w:val="center" w:pos="4677"/>
        <w:tab w:val="right" w:pos="9355"/>
      </w:tabs>
    </w:pPr>
  </w:style>
  <w:style w:type="character" w:customStyle="1" w:styleId="a5">
    <w:name w:val="Верхний колонтитул Знак"/>
    <w:basedOn w:val="a0"/>
    <w:link w:val="a4"/>
    <w:uiPriority w:val="99"/>
    <w:rsid w:val="005E5EBB"/>
    <w:rPr>
      <w:rFonts w:ascii="Times New Roman" w:eastAsia="Calibri" w:hAnsi="Times New Roman" w:cs="Times New Roman"/>
      <w:sz w:val="28"/>
      <w:szCs w:val="28"/>
    </w:rPr>
  </w:style>
  <w:style w:type="paragraph" w:styleId="a6">
    <w:name w:val="footer"/>
    <w:basedOn w:val="a"/>
    <w:link w:val="a7"/>
    <w:uiPriority w:val="99"/>
    <w:unhideWhenUsed/>
    <w:rsid w:val="005E5EBB"/>
    <w:pPr>
      <w:tabs>
        <w:tab w:val="center" w:pos="4677"/>
        <w:tab w:val="right" w:pos="9355"/>
      </w:tabs>
    </w:pPr>
  </w:style>
  <w:style w:type="character" w:customStyle="1" w:styleId="a7">
    <w:name w:val="Нижний колонтитул Знак"/>
    <w:basedOn w:val="a0"/>
    <w:link w:val="a6"/>
    <w:uiPriority w:val="99"/>
    <w:rsid w:val="005E5EBB"/>
    <w:rPr>
      <w:rFonts w:ascii="Times New Roman" w:eastAsia="Calibri" w:hAnsi="Times New Roman" w:cs="Times New Roman"/>
      <w:sz w:val="28"/>
      <w:szCs w:val="28"/>
    </w:rPr>
  </w:style>
  <w:style w:type="table" w:styleId="a8">
    <w:name w:val="Table Grid"/>
    <w:basedOn w:val="a1"/>
    <w:uiPriority w:val="59"/>
    <w:rsid w:val="005E5EBB"/>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5E5EBB"/>
    <w:pPr>
      <w:spacing w:after="200" w:line="276" w:lineRule="auto"/>
      <w:ind w:left="720"/>
      <w:contextualSpacing/>
      <w:jc w:val="left"/>
    </w:pPr>
    <w:rPr>
      <w:rFonts w:ascii="Calibri" w:hAnsi="Calibri"/>
      <w:sz w:val="22"/>
      <w:szCs w:val="22"/>
    </w:rPr>
  </w:style>
  <w:style w:type="paragraph" w:styleId="aa">
    <w:name w:val="Balloon Text"/>
    <w:basedOn w:val="a"/>
    <w:link w:val="ab"/>
    <w:uiPriority w:val="99"/>
    <w:semiHidden/>
    <w:unhideWhenUsed/>
    <w:rsid w:val="005E5EBB"/>
    <w:rPr>
      <w:rFonts w:ascii="Tahoma" w:hAnsi="Tahoma" w:cs="Tahoma"/>
      <w:sz w:val="16"/>
      <w:szCs w:val="16"/>
    </w:rPr>
  </w:style>
  <w:style w:type="character" w:customStyle="1" w:styleId="ab">
    <w:name w:val="Текст выноски Знак"/>
    <w:basedOn w:val="a0"/>
    <w:link w:val="aa"/>
    <w:uiPriority w:val="99"/>
    <w:semiHidden/>
    <w:rsid w:val="005E5EBB"/>
    <w:rPr>
      <w:rFonts w:ascii="Tahoma" w:eastAsia="Calibri" w:hAnsi="Tahoma" w:cs="Tahoma"/>
      <w:sz w:val="16"/>
      <w:szCs w:val="16"/>
    </w:rPr>
  </w:style>
  <w:style w:type="character" w:customStyle="1" w:styleId="ac">
    <w:name w:val="Гипертекстовая ссылка"/>
    <w:uiPriority w:val="99"/>
    <w:rsid w:val="005E5EBB"/>
    <w:rPr>
      <w:rFonts w:cs="Times New Roman"/>
      <w:color w:val="106BBE"/>
    </w:rPr>
  </w:style>
  <w:style w:type="numbering" w:customStyle="1" w:styleId="21">
    <w:name w:val="Нет списка2"/>
    <w:next w:val="a2"/>
    <w:uiPriority w:val="99"/>
    <w:semiHidden/>
    <w:unhideWhenUsed/>
    <w:rsid w:val="005E5EBB"/>
  </w:style>
  <w:style w:type="numbering" w:customStyle="1" w:styleId="12">
    <w:name w:val="Нет списка12"/>
    <w:next w:val="a2"/>
    <w:uiPriority w:val="99"/>
    <w:semiHidden/>
    <w:unhideWhenUsed/>
    <w:rsid w:val="005E5EB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5307</Words>
  <Characters>30250</Characters>
  <Application>Microsoft Office Word</Application>
  <DocSecurity>0</DocSecurity>
  <Lines>252</Lines>
  <Paragraphs>70</Paragraphs>
  <ScaleCrop>false</ScaleCrop>
  <Company/>
  <LinksUpToDate>false</LinksUpToDate>
  <CharactersWithSpaces>35487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BETA</dc:creator>
  <cp:keywords/>
  <dc:description/>
  <cp:lastModifiedBy>Приёмная</cp:lastModifiedBy>
  <cp:revision>7</cp:revision>
  <cp:lastPrinted>2024-06-25T12:49:00Z</cp:lastPrinted>
  <dcterms:created xsi:type="dcterms:W3CDTF">2024-06-05T08:44:00Z</dcterms:created>
  <dcterms:modified xsi:type="dcterms:W3CDTF">2024-06-25T12:49:00Z</dcterms:modified>
</cp:coreProperties>
</file>