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164" w:rsidRDefault="007E6164" w:rsidP="007E6164">
      <w:pPr>
        <w:tabs>
          <w:tab w:val="left" w:pos="7200"/>
        </w:tabs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>
            <wp:extent cx="754380" cy="1059180"/>
            <wp:effectExtent l="19050" t="0" r="7620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6164" w:rsidRDefault="007E6164" w:rsidP="007E6164">
      <w:pPr>
        <w:jc w:val="center"/>
        <w:rPr>
          <w:rFonts w:ascii="PT Astra Serif" w:hAnsi="PT Astra Serif"/>
          <w:sz w:val="16"/>
          <w:szCs w:val="16"/>
        </w:rPr>
      </w:pPr>
    </w:p>
    <w:p w:rsidR="007E6164" w:rsidRDefault="007E6164" w:rsidP="007E6164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АДМИНИСТРАЦИЯ</w:t>
      </w:r>
    </w:p>
    <w:p w:rsidR="007E6164" w:rsidRDefault="007E6164" w:rsidP="007E6164">
      <w:pPr>
        <w:pStyle w:val="1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 xml:space="preserve">КРАСНОАРМЕЙСКОГО МУНИЦИПАЛЬНОГО РАЙОНА </w:t>
      </w:r>
    </w:p>
    <w:p w:rsidR="007E6164" w:rsidRDefault="007E6164" w:rsidP="007E6164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</w:t>
      </w:r>
      <w:r>
        <w:rPr>
          <w:rFonts w:ascii="PT Astra Serif" w:hAnsi="PT Astra Serif"/>
          <w:b/>
          <w:sz w:val="28"/>
          <w:szCs w:val="28"/>
        </w:rPr>
        <w:t xml:space="preserve">САРАТОВСКОЙ ОБЛАСТИ                    </w:t>
      </w:r>
    </w:p>
    <w:p w:rsidR="007E6164" w:rsidRDefault="007E6164" w:rsidP="007E6164">
      <w:pPr>
        <w:rPr>
          <w:rFonts w:ascii="PT Astra Serif" w:hAnsi="PT Astra Serif"/>
          <w:sz w:val="28"/>
          <w:szCs w:val="28"/>
        </w:rPr>
      </w:pPr>
    </w:p>
    <w:p w:rsidR="007E6164" w:rsidRPr="0025311A" w:rsidRDefault="007E6164" w:rsidP="007E6164">
      <w:pPr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   </w:t>
      </w:r>
      <w:r w:rsidRPr="003D6EEE">
        <w:rPr>
          <w:rFonts w:ascii="PT Astra Serif" w:hAnsi="PT Astra Serif"/>
          <w:b/>
          <w:sz w:val="28"/>
          <w:szCs w:val="28"/>
        </w:rPr>
        <w:t xml:space="preserve"> </w:t>
      </w:r>
      <w:r w:rsidRPr="003D6EEE">
        <w:rPr>
          <w:rFonts w:ascii="PT Astra Serif" w:hAnsi="PT Astra Serif"/>
          <w:b/>
          <w:sz w:val="28"/>
        </w:rPr>
        <w:t>РАСПОРЯЖЕНИЕ</w:t>
      </w:r>
    </w:p>
    <w:tbl>
      <w:tblPr>
        <w:tblW w:w="9789" w:type="dxa"/>
        <w:tblLook w:val="04A0"/>
      </w:tblPr>
      <w:tblGrid>
        <w:gridCol w:w="905"/>
        <w:gridCol w:w="2464"/>
        <w:gridCol w:w="567"/>
        <w:gridCol w:w="1196"/>
        <w:gridCol w:w="3071"/>
        <w:gridCol w:w="1586"/>
      </w:tblGrid>
      <w:tr w:rsidR="007E6164" w:rsidTr="006E6B07">
        <w:trPr>
          <w:cantSplit/>
          <w:trHeight w:val="322"/>
        </w:trPr>
        <w:tc>
          <w:tcPr>
            <w:tcW w:w="905" w:type="dxa"/>
            <w:vMerge w:val="restart"/>
            <w:vAlign w:val="bottom"/>
            <w:hideMark/>
          </w:tcPr>
          <w:p w:rsidR="007E6164" w:rsidRDefault="007E6164" w:rsidP="006E6B07">
            <w:pPr>
              <w:spacing w:line="276" w:lineRule="auto"/>
              <w:ind w:left="426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</w:t>
            </w:r>
          </w:p>
        </w:tc>
        <w:tc>
          <w:tcPr>
            <w:tcW w:w="2464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E6164" w:rsidRDefault="007E6164" w:rsidP="006E6B07">
            <w:pPr>
              <w:spacing w:line="276" w:lineRule="auto"/>
              <w:ind w:right="-10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23 сентября 2024г.</w:t>
            </w:r>
          </w:p>
        </w:tc>
        <w:tc>
          <w:tcPr>
            <w:tcW w:w="567" w:type="dxa"/>
            <w:vMerge w:val="restart"/>
            <w:vAlign w:val="bottom"/>
            <w:hideMark/>
          </w:tcPr>
          <w:p w:rsidR="007E6164" w:rsidRDefault="007E6164" w:rsidP="006E6B07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196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7E6164" w:rsidRDefault="007E6164" w:rsidP="007E616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649-р</w:t>
            </w:r>
          </w:p>
        </w:tc>
        <w:tc>
          <w:tcPr>
            <w:tcW w:w="3071" w:type="dxa"/>
          </w:tcPr>
          <w:p w:rsidR="007E6164" w:rsidRDefault="007E6164" w:rsidP="006E6B07">
            <w:pPr>
              <w:spacing w:line="276" w:lineRule="auto"/>
              <w:ind w:left="42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86" w:type="dxa"/>
          </w:tcPr>
          <w:p w:rsidR="007E6164" w:rsidRDefault="007E6164" w:rsidP="006E6B07">
            <w:pPr>
              <w:spacing w:line="276" w:lineRule="auto"/>
              <w:ind w:left="426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E6164" w:rsidTr="006E6B07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7E6164" w:rsidRDefault="007E6164" w:rsidP="006E6B0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7E6164" w:rsidRDefault="007E6164" w:rsidP="006E6B0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E6164" w:rsidRDefault="007E6164" w:rsidP="006E6B0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7E6164" w:rsidRDefault="007E6164" w:rsidP="006E6B07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071" w:type="dxa"/>
          </w:tcPr>
          <w:p w:rsidR="007E6164" w:rsidRDefault="007E6164" w:rsidP="006E6B07">
            <w:pPr>
              <w:spacing w:line="276" w:lineRule="auto"/>
              <w:ind w:left="426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86" w:type="dxa"/>
          </w:tcPr>
          <w:p w:rsidR="007E6164" w:rsidRDefault="007E6164" w:rsidP="006E6B07">
            <w:pPr>
              <w:spacing w:line="276" w:lineRule="auto"/>
              <w:ind w:left="426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7E6164" w:rsidRDefault="007E6164" w:rsidP="007E6164">
      <w:pPr>
        <w:ind w:left="426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     </w:t>
      </w:r>
      <w:r>
        <w:rPr>
          <w:rFonts w:ascii="PT Astra Serif" w:hAnsi="PT Astra Serif"/>
          <w:sz w:val="20"/>
          <w:szCs w:val="20"/>
        </w:rPr>
        <w:t>г. Красноармейск</w:t>
      </w:r>
    </w:p>
    <w:p w:rsidR="007E6164" w:rsidRDefault="007E6164" w:rsidP="0025311A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bottomFromText="200" w:vertAnchor="text" w:horzAnchor="margin" w:tblpY="142"/>
        <w:tblW w:w="5778" w:type="dxa"/>
        <w:tblLook w:val="04A0"/>
      </w:tblPr>
      <w:tblGrid>
        <w:gridCol w:w="5778"/>
      </w:tblGrid>
      <w:tr w:rsidR="007E6164" w:rsidTr="006E6B07">
        <w:trPr>
          <w:trHeight w:val="568"/>
        </w:trPr>
        <w:tc>
          <w:tcPr>
            <w:tcW w:w="5778" w:type="dxa"/>
            <w:hideMark/>
          </w:tcPr>
          <w:p w:rsidR="007E6164" w:rsidRDefault="007E6164" w:rsidP="0025311A">
            <w:pPr>
              <w:ind w:right="17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Об утверждении Положения об оказании поддержки добровольческой (волонтерской) </w:t>
            </w:r>
          </w:p>
          <w:p w:rsidR="007E6164" w:rsidRDefault="007E6164" w:rsidP="0025311A">
            <w:pPr>
              <w:ind w:right="17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деятельности на территории </w:t>
            </w:r>
            <w:r w:rsidR="0025311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Красноармейского муниципального района </w:t>
            </w:r>
          </w:p>
          <w:p w:rsidR="007E6164" w:rsidRPr="0025311A" w:rsidRDefault="007E6164" w:rsidP="0025311A">
            <w:pPr>
              <w:ind w:right="175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Саратовской области</w:t>
            </w:r>
          </w:p>
        </w:tc>
      </w:tr>
    </w:tbl>
    <w:p w:rsidR="007E6164" w:rsidRDefault="007E6164" w:rsidP="007E6164">
      <w:pPr>
        <w:rPr>
          <w:rFonts w:ascii="PT Astra Serif" w:hAnsi="PT Astra Serif"/>
          <w:sz w:val="28"/>
          <w:szCs w:val="28"/>
        </w:rPr>
      </w:pPr>
    </w:p>
    <w:p w:rsidR="007E6164" w:rsidRDefault="007E6164" w:rsidP="007E6164">
      <w:pPr>
        <w:rPr>
          <w:rFonts w:ascii="PT Astra Serif" w:hAnsi="PT Astra Serif"/>
          <w:sz w:val="28"/>
          <w:szCs w:val="28"/>
        </w:rPr>
      </w:pPr>
    </w:p>
    <w:p w:rsidR="007E6164" w:rsidRDefault="007E6164" w:rsidP="007E6164">
      <w:pPr>
        <w:rPr>
          <w:rFonts w:ascii="PT Astra Serif" w:hAnsi="PT Astra Serif"/>
          <w:sz w:val="28"/>
          <w:szCs w:val="28"/>
        </w:rPr>
      </w:pPr>
    </w:p>
    <w:p w:rsidR="007E6164" w:rsidRDefault="007E6164" w:rsidP="007E616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</w:p>
    <w:p w:rsidR="007E6164" w:rsidRDefault="007E6164" w:rsidP="007E6164">
      <w:pPr>
        <w:jc w:val="both"/>
        <w:rPr>
          <w:color w:val="000000"/>
          <w:sz w:val="28"/>
          <w:szCs w:val="28"/>
        </w:rPr>
      </w:pPr>
    </w:p>
    <w:p w:rsidR="007E6164" w:rsidRDefault="007E6164" w:rsidP="007E6164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25311A" w:rsidRDefault="0025311A" w:rsidP="0025311A">
      <w:pPr>
        <w:jc w:val="both"/>
        <w:rPr>
          <w:rFonts w:ascii="PT Astra Serif" w:hAnsi="PT Astra Serif"/>
          <w:sz w:val="28"/>
          <w:szCs w:val="28"/>
        </w:rPr>
      </w:pPr>
    </w:p>
    <w:p w:rsidR="007E6164" w:rsidRDefault="007E6164" w:rsidP="0025311A">
      <w:pPr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В соответствии с Федеральным законом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</w:t>
      </w:r>
      <w:hyperlink r:id="rId5">
        <w:r w:rsidRPr="0025311A">
          <w:rPr>
            <w:rStyle w:val="a5"/>
            <w:rFonts w:ascii="PT Astra Serif" w:hAnsi="PT Astra Serif"/>
            <w:color w:val="000000" w:themeColor="text1"/>
            <w:sz w:val="28"/>
            <w:szCs w:val="28"/>
            <w:u w:val="none"/>
          </w:rPr>
          <w:t>закон</w:t>
        </w:r>
      </w:hyperlink>
      <w:r>
        <w:rPr>
          <w:rFonts w:ascii="PT Astra Serif" w:hAnsi="PT Astra Serif"/>
          <w:sz w:val="28"/>
          <w:szCs w:val="28"/>
        </w:rPr>
        <w:t>ом от 11.08.1995 № 135-ФЗ «О благотворительной деятельности и добровольчестве (</w:t>
      </w:r>
      <w:proofErr w:type="spellStart"/>
      <w:r>
        <w:rPr>
          <w:rFonts w:ascii="PT Astra Serif" w:hAnsi="PT Astra Serif"/>
          <w:sz w:val="28"/>
          <w:szCs w:val="28"/>
        </w:rPr>
        <w:t>волонтерстве</w:t>
      </w:r>
      <w:proofErr w:type="spellEnd"/>
      <w:r>
        <w:rPr>
          <w:rFonts w:ascii="PT Astra Serif" w:hAnsi="PT Astra Serif"/>
          <w:sz w:val="28"/>
          <w:szCs w:val="28"/>
        </w:rPr>
        <w:t>)», Уставом администрации Красноармейского муниципального района, в целях создания условий для развития благотворительной и добровольческой (волонтерской) деятельности на территории  Красноармейского муниципальн</w:t>
      </w:r>
      <w:r w:rsidR="0025311A">
        <w:rPr>
          <w:rFonts w:ascii="PT Astra Serif" w:hAnsi="PT Astra Serif"/>
          <w:sz w:val="28"/>
          <w:szCs w:val="28"/>
        </w:rPr>
        <w:t>ого района Саратовской области</w:t>
      </w:r>
      <w:r>
        <w:rPr>
          <w:rFonts w:ascii="PT Astra Serif" w:hAnsi="PT Astra Serif"/>
          <w:sz w:val="28"/>
          <w:szCs w:val="28"/>
        </w:rPr>
        <w:t>:</w:t>
      </w:r>
      <w:proofErr w:type="gramEnd"/>
    </w:p>
    <w:p w:rsidR="007E6164" w:rsidRDefault="007E6164" w:rsidP="0025311A">
      <w:pPr>
        <w:pStyle w:val="standard"/>
        <w:widowControl w:val="0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 Утвердить Положение </w:t>
      </w:r>
      <w:r>
        <w:rPr>
          <w:rFonts w:ascii="PT Astra Serif" w:hAnsi="PT Astra Serif"/>
          <w:sz w:val="28"/>
          <w:szCs w:val="28"/>
        </w:rPr>
        <w:t>об оказании поддержки добровольческой (волонтерской) деятельности на территории Красноармейского муниципального района Саратовской области (Приложение № 1).</w:t>
      </w:r>
    </w:p>
    <w:p w:rsidR="007E6164" w:rsidRDefault="007E6164" w:rsidP="0025311A">
      <w:pPr>
        <w:pStyle w:val="standard"/>
        <w:widowControl w:val="0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 </w:t>
      </w:r>
      <w:r>
        <w:rPr>
          <w:rFonts w:ascii="PT Astra Serif" w:hAnsi="PT Astra Serif"/>
          <w:bCs/>
          <w:color w:val="000000"/>
          <w:sz w:val="28"/>
          <w:szCs w:val="28"/>
        </w:rPr>
        <w:t>Организационно</w:t>
      </w:r>
      <w:r w:rsidR="0025311A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</w:rPr>
        <w:t>-</w:t>
      </w:r>
      <w:r w:rsidR="0025311A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Cs/>
          <w:color w:val="000000"/>
          <w:sz w:val="28"/>
          <w:szCs w:val="28"/>
        </w:rPr>
        <w:t xml:space="preserve">контрольному отделу </w:t>
      </w:r>
      <w:proofErr w:type="gramStart"/>
      <w:r>
        <w:rPr>
          <w:rFonts w:ascii="PT Astra Serif" w:hAnsi="PT Astra Serif"/>
          <w:bCs/>
          <w:color w:val="000000"/>
          <w:sz w:val="28"/>
          <w:szCs w:val="28"/>
        </w:rPr>
        <w:t>разместить</w:t>
      </w:r>
      <w:proofErr w:type="gramEnd"/>
      <w:r>
        <w:rPr>
          <w:rFonts w:ascii="PT Astra Serif" w:hAnsi="PT Astra Serif"/>
          <w:bCs/>
          <w:color w:val="000000"/>
          <w:sz w:val="28"/>
          <w:szCs w:val="28"/>
        </w:rPr>
        <w:t xml:space="preserve"> настоящее распоряжение на официальном сайте администрации Красноармейского муниципального района в сети «Интернет» (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  <w:lang w:val="en-US"/>
        </w:rPr>
        <w:t>krasnoarmeysk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>.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  <w:lang w:val="en-US"/>
        </w:rPr>
        <w:t>sarmo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>.</w:t>
      </w:r>
      <w:proofErr w:type="spellStart"/>
      <w:r>
        <w:rPr>
          <w:rFonts w:ascii="PT Astra Serif" w:hAnsi="PT Astra Serif"/>
          <w:bCs/>
          <w:color w:val="000000"/>
          <w:sz w:val="28"/>
          <w:szCs w:val="28"/>
          <w:lang w:val="en-US"/>
        </w:rPr>
        <w:t>ru</w:t>
      </w:r>
      <w:proofErr w:type="spellEnd"/>
      <w:r>
        <w:rPr>
          <w:rFonts w:ascii="PT Astra Serif" w:hAnsi="PT Astra Serif"/>
          <w:bCs/>
          <w:color w:val="000000"/>
          <w:sz w:val="28"/>
          <w:szCs w:val="28"/>
        </w:rPr>
        <w:t>).</w:t>
      </w:r>
    </w:p>
    <w:p w:rsidR="007E6164" w:rsidRDefault="007E6164" w:rsidP="0025311A">
      <w:pPr>
        <w:pStyle w:val="standard"/>
        <w:widowControl w:val="0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>
        <w:rPr>
          <w:rFonts w:ascii="PT Astra Serif" w:hAnsi="PT Astra Serif"/>
          <w:bCs/>
          <w:sz w:val="28"/>
          <w:szCs w:val="28"/>
        </w:rPr>
        <w:t xml:space="preserve">Настоящее положение  </w:t>
      </w:r>
      <w:r>
        <w:rPr>
          <w:rFonts w:ascii="PT Astra Serif" w:hAnsi="PT Astra Serif"/>
          <w:sz w:val="28"/>
          <w:szCs w:val="28"/>
        </w:rPr>
        <w:t>вступает в силу после его официального опубликования.</w:t>
      </w:r>
    </w:p>
    <w:p w:rsidR="007E6164" w:rsidRPr="0025311A" w:rsidRDefault="007E6164" w:rsidP="0025311A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5311A">
        <w:rPr>
          <w:rFonts w:ascii="PT Astra Serif" w:hAnsi="PT Astra Serif"/>
          <w:sz w:val="28"/>
          <w:szCs w:val="28"/>
        </w:rPr>
        <w:t xml:space="preserve">4. </w:t>
      </w:r>
      <w:proofErr w:type="gramStart"/>
      <w:r w:rsidRPr="0025311A">
        <w:rPr>
          <w:rFonts w:ascii="PT Astra Serif" w:hAnsi="PT Astra Serif"/>
          <w:bCs/>
          <w:color w:val="000000"/>
          <w:sz w:val="28"/>
          <w:szCs w:val="28"/>
        </w:rPr>
        <w:t>Контроль за</w:t>
      </w:r>
      <w:proofErr w:type="gramEnd"/>
      <w:r w:rsidRPr="0025311A">
        <w:rPr>
          <w:rFonts w:ascii="PT Astra Serif" w:hAnsi="PT Astra Serif"/>
          <w:bCs/>
          <w:color w:val="000000"/>
          <w:sz w:val="28"/>
          <w:szCs w:val="28"/>
        </w:rPr>
        <w:t xml:space="preserve"> исполнением данного распоряжения возложить на первого заместителя главы администрации Красноармейского муниципального района Наумову Е.В</w:t>
      </w:r>
      <w:r w:rsidR="0025311A">
        <w:rPr>
          <w:rFonts w:ascii="PT Astra Serif" w:hAnsi="PT Astra Serif"/>
          <w:bCs/>
          <w:color w:val="000000"/>
          <w:sz w:val="28"/>
          <w:szCs w:val="28"/>
        </w:rPr>
        <w:t>.</w:t>
      </w:r>
    </w:p>
    <w:p w:rsidR="007E6164" w:rsidRDefault="007E6164" w:rsidP="007E6164">
      <w:pPr>
        <w:ind w:right="-108"/>
        <w:jc w:val="both"/>
        <w:rPr>
          <w:rFonts w:ascii="PT Astra Serif" w:hAnsi="PT Astra Serif"/>
          <w:bCs/>
          <w:sz w:val="28"/>
          <w:szCs w:val="28"/>
        </w:rPr>
      </w:pPr>
    </w:p>
    <w:p w:rsidR="0025311A" w:rsidRDefault="0025311A" w:rsidP="007E6164">
      <w:pPr>
        <w:ind w:right="-108"/>
        <w:jc w:val="both"/>
        <w:rPr>
          <w:rFonts w:ascii="PT Astra Serif" w:hAnsi="PT Astra Serif"/>
          <w:bCs/>
          <w:sz w:val="28"/>
          <w:szCs w:val="28"/>
        </w:rPr>
      </w:pPr>
    </w:p>
    <w:p w:rsidR="007E6164" w:rsidRDefault="007E6164" w:rsidP="007E6164">
      <w:pPr>
        <w:ind w:right="-1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Глава </w:t>
      </w:r>
      <w:proofErr w:type="gramStart"/>
      <w:r>
        <w:rPr>
          <w:rFonts w:ascii="PT Astra Serif" w:hAnsi="PT Astra Serif"/>
          <w:bCs/>
          <w:sz w:val="28"/>
          <w:szCs w:val="28"/>
        </w:rPr>
        <w:t>Красноармейского</w:t>
      </w:r>
      <w:proofErr w:type="gramEnd"/>
      <w:r>
        <w:rPr>
          <w:rFonts w:ascii="PT Astra Serif" w:hAnsi="PT Astra Serif"/>
          <w:bCs/>
          <w:sz w:val="28"/>
          <w:szCs w:val="28"/>
        </w:rPr>
        <w:t xml:space="preserve"> </w:t>
      </w:r>
    </w:p>
    <w:p w:rsidR="007E6164" w:rsidRDefault="007E6164" w:rsidP="007E6164">
      <w:pPr>
        <w:ind w:right="-1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муниципального района                                                                          А.И. Зотов</w:t>
      </w:r>
    </w:p>
    <w:p w:rsidR="0025311A" w:rsidRDefault="007E6164" w:rsidP="007E6164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                                                             </w:t>
      </w:r>
    </w:p>
    <w:p w:rsidR="007E6164" w:rsidRDefault="0025311A" w:rsidP="0025311A">
      <w:pPr>
        <w:jc w:val="both"/>
        <w:rPr>
          <w:rFonts w:ascii="Cambria" w:hAnsi="Cambria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 xml:space="preserve">                                                                              </w:t>
      </w:r>
      <w:r w:rsidR="007E6164">
        <w:rPr>
          <w:rFonts w:ascii="PT Astra Serif" w:hAnsi="PT Astra Serif"/>
          <w:b/>
          <w:sz w:val="28"/>
        </w:rPr>
        <w:t>Утверждено</w:t>
      </w:r>
    </w:p>
    <w:p w:rsidR="007E6164" w:rsidRDefault="007E6164" w:rsidP="0025311A">
      <w:pPr>
        <w:ind w:left="1416"/>
        <w:jc w:val="both"/>
      </w:pPr>
      <w:r>
        <w:rPr>
          <w:rFonts w:ascii="PT Astra Serif" w:hAnsi="PT Astra Serif"/>
        </w:rPr>
        <w:t xml:space="preserve">                                                     </w:t>
      </w:r>
      <w:r w:rsidR="0025311A">
        <w:rPr>
          <w:rFonts w:ascii="PT Astra Serif" w:hAnsi="PT Astra Serif"/>
        </w:rPr>
        <w:t xml:space="preserve">                 </w:t>
      </w:r>
      <w:proofErr w:type="gramStart"/>
      <w:r>
        <w:rPr>
          <w:rFonts w:ascii="PT Astra Serif" w:hAnsi="PT Astra Serif"/>
        </w:rPr>
        <w:t>к</w:t>
      </w:r>
      <w:proofErr w:type="gramEnd"/>
      <w:r>
        <w:rPr>
          <w:rFonts w:ascii="PT Astra Serif" w:hAnsi="PT Astra Serif"/>
        </w:rPr>
        <w:t xml:space="preserve"> </w:t>
      </w:r>
      <w:proofErr w:type="gramStart"/>
      <w:r>
        <w:rPr>
          <w:rFonts w:ascii="PT Astra Serif" w:hAnsi="PT Astra Serif"/>
        </w:rPr>
        <w:t>распоряжением</w:t>
      </w:r>
      <w:proofErr w:type="gramEnd"/>
      <w:r>
        <w:rPr>
          <w:rFonts w:ascii="PT Astra Serif" w:hAnsi="PT Astra Serif"/>
        </w:rPr>
        <w:t xml:space="preserve"> администрации</w:t>
      </w:r>
    </w:p>
    <w:p w:rsidR="007E6164" w:rsidRDefault="007E6164" w:rsidP="0025311A">
      <w:pPr>
        <w:ind w:left="1416"/>
        <w:jc w:val="both"/>
      </w:pPr>
      <w:r>
        <w:rPr>
          <w:rFonts w:ascii="PT Astra Serif" w:hAnsi="PT Astra Serif"/>
        </w:rPr>
        <w:t xml:space="preserve">                                                     </w:t>
      </w:r>
      <w:r w:rsidR="0025311A">
        <w:rPr>
          <w:rFonts w:ascii="PT Astra Serif" w:hAnsi="PT Astra Serif"/>
        </w:rPr>
        <w:t xml:space="preserve">                 </w:t>
      </w:r>
      <w:r>
        <w:rPr>
          <w:rFonts w:ascii="PT Astra Serif" w:hAnsi="PT Astra Serif"/>
        </w:rPr>
        <w:t xml:space="preserve">Красноармейского муниципального </w:t>
      </w:r>
    </w:p>
    <w:p w:rsidR="007E6164" w:rsidRDefault="007E6164" w:rsidP="0025311A">
      <w:pPr>
        <w:ind w:left="1416"/>
        <w:jc w:val="both"/>
      </w:pPr>
      <w:r>
        <w:rPr>
          <w:rFonts w:ascii="PT Astra Serif" w:hAnsi="PT Astra Serif"/>
        </w:rPr>
        <w:t xml:space="preserve">                                                     </w:t>
      </w:r>
      <w:r w:rsidR="0025311A">
        <w:rPr>
          <w:rFonts w:ascii="PT Astra Serif" w:hAnsi="PT Astra Serif"/>
        </w:rPr>
        <w:t xml:space="preserve">                 </w:t>
      </w:r>
      <w:r>
        <w:rPr>
          <w:rFonts w:ascii="PT Astra Serif" w:hAnsi="PT Astra Serif"/>
        </w:rPr>
        <w:t>района</w:t>
      </w:r>
    </w:p>
    <w:p w:rsidR="007E6164" w:rsidRDefault="007E6164" w:rsidP="0025311A">
      <w:pPr>
        <w:ind w:left="1416"/>
        <w:jc w:val="both"/>
      </w:pPr>
      <w:r>
        <w:rPr>
          <w:rFonts w:ascii="PT Astra Serif" w:hAnsi="PT Astra Serif"/>
        </w:rPr>
        <w:t xml:space="preserve">                                                     </w:t>
      </w:r>
      <w:r w:rsidR="0025311A">
        <w:rPr>
          <w:rFonts w:ascii="PT Astra Serif" w:hAnsi="PT Astra Serif"/>
        </w:rPr>
        <w:t xml:space="preserve">                 от 23 сентября 2024г. № 649-р</w:t>
      </w:r>
    </w:p>
    <w:p w:rsidR="007E6164" w:rsidRDefault="007E6164" w:rsidP="0025311A">
      <w:pPr>
        <w:shd w:val="clear" w:color="auto" w:fill="FFFFFF"/>
        <w:spacing w:line="450" w:lineRule="atLeast"/>
        <w:jc w:val="both"/>
        <w:textAlignment w:val="baseline"/>
        <w:rPr>
          <w:rFonts w:ascii="PT Astra Serif" w:hAnsi="PT Astra Serif"/>
          <w:b/>
          <w:bCs/>
          <w:color w:val="181818"/>
        </w:rPr>
      </w:pPr>
    </w:p>
    <w:p w:rsidR="007E6164" w:rsidRDefault="007E6164" w:rsidP="007E616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  <w:lang w:eastAsia="zh-CN"/>
        </w:rPr>
        <w:t xml:space="preserve">                                                             </w:t>
      </w:r>
      <w:r>
        <w:rPr>
          <w:rFonts w:ascii="PT Astra Serif" w:hAnsi="PT Astra Serif"/>
          <w:b/>
          <w:sz w:val="28"/>
          <w:szCs w:val="28"/>
        </w:rPr>
        <w:t>Положение</w:t>
      </w:r>
    </w:p>
    <w:p w:rsidR="007E6164" w:rsidRPr="0025311A" w:rsidRDefault="007E6164" w:rsidP="0025311A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 оказании поддержки добровольческой (волонтерской) деятельности на территории Красноармейского муниципального района Саратовской области</w:t>
      </w:r>
    </w:p>
    <w:p w:rsidR="007E6164" w:rsidRDefault="007E6164" w:rsidP="007E6164">
      <w:pPr>
        <w:jc w:val="center"/>
        <w:outlineLvl w:val="0"/>
        <w:rPr>
          <w:sz w:val="28"/>
          <w:szCs w:val="28"/>
        </w:rPr>
      </w:pPr>
    </w:p>
    <w:p w:rsidR="007E6164" w:rsidRDefault="007E6164" w:rsidP="007E616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u w:val="single"/>
        </w:rPr>
        <w:t>1</w:t>
      </w:r>
      <w:r>
        <w:rPr>
          <w:sz w:val="28"/>
          <w:szCs w:val="28"/>
        </w:rPr>
        <w:t>. Общие положения</w:t>
      </w:r>
    </w:p>
    <w:p w:rsidR="007E6164" w:rsidRDefault="007E6164" w:rsidP="007E6164">
      <w:pPr>
        <w:keepNext/>
        <w:jc w:val="both"/>
        <w:rPr>
          <w:sz w:val="28"/>
          <w:szCs w:val="28"/>
        </w:rPr>
      </w:pPr>
    </w:p>
    <w:p w:rsidR="007E6164" w:rsidRDefault="007E6164" w:rsidP="007E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Настоящее Положение регулирует отношения, возникающие в связи с оказанием органами местного самоуправления Красноармейского муниципального района  мер муниципальной поддержки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 xml:space="preserve">деятельности на территории  Красноармейского </w:t>
      </w:r>
      <w:r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  <w:u w:val="single"/>
        </w:rPr>
        <w:t>района</w:t>
      </w:r>
      <w:r>
        <w:rPr>
          <w:sz w:val="28"/>
          <w:szCs w:val="28"/>
        </w:rPr>
        <w:t>.</w:t>
      </w:r>
    </w:p>
    <w:p w:rsidR="007E6164" w:rsidRDefault="007E6164" w:rsidP="0025311A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В соответствии со статьей 5 Федерального закона от 11.08.1995 №135-ФЗ «О благотворительной деятельности и добровольчестве (</w:t>
      </w:r>
      <w:proofErr w:type="spellStart"/>
      <w:r>
        <w:rPr>
          <w:sz w:val="28"/>
          <w:szCs w:val="28"/>
          <w:u w:val="single"/>
        </w:rPr>
        <w:t>волонтерстве</w:t>
      </w:r>
      <w:proofErr w:type="spellEnd"/>
      <w:r>
        <w:rPr>
          <w:sz w:val="28"/>
          <w:szCs w:val="28"/>
          <w:u w:val="single"/>
        </w:rPr>
        <w:t>)»:</w:t>
      </w:r>
    </w:p>
    <w:p w:rsidR="007E6164" w:rsidRDefault="007E6164" w:rsidP="007E6164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-под участниками благотворительной деятельности понимаются граждане и юридические лица, осуществляющие благотворительную деятельность на территории Красноармейского муниципального района, в том числе путем поддержки существующей или создания новой благотворительной организации, а также граждане и юридические лица, в интересах которых осуществляется благотворительная деятельность: благотворители, добровольцы (волонтеры), </w:t>
      </w:r>
      <w:proofErr w:type="spellStart"/>
      <w:r>
        <w:rPr>
          <w:sz w:val="28"/>
          <w:szCs w:val="28"/>
        </w:rPr>
        <w:t>благополучатели</w:t>
      </w:r>
      <w:proofErr w:type="spellEnd"/>
      <w:r>
        <w:rPr>
          <w:sz w:val="28"/>
          <w:szCs w:val="28"/>
        </w:rPr>
        <w:t>;</w:t>
      </w:r>
    </w:p>
    <w:p w:rsidR="007E6164" w:rsidRDefault="007E6164" w:rsidP="007E6164">
      <w:pPr>
        <w:ind w:firstLine="709"/>
        <w:jc w:val="both"/>
        <w:rPr>
          <w:sz w:val="28"/>
          <w:szCs w:val="28"/>
          <w:u w:val="single"/>
        </w:rPr>
      </w:pPr>
    </w:p>
    <w:p w:rsidR="007E6164" w:rsidRDefault="007E6164" w:rsidP="007E6164">
      <w:pPr>
        <w:ind w:firstLine="709"/>
        <w:jc w:val="both"/>
        <w:rPr>
          <w:rFonts w:eastAsia="SimSun"/>
          <w:kern w:val="2"/>
          <w:sz w:val="28"/>
          <w:szCs w:val="28"/>
          <w:lang w:bidi="hi-IN"/>
        </w:rPr>
      </w:pPr>
      <w:r>
        <w:rPr>
          <w:sz w:val="28"/>
          <w:szCs w:val="28"/>
        </w:rPr>
        <w:t xml:space="preserve">3. Муниципальная поддержка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 на территории Красноармейского муниципального района (далее – муниципальная поддержка)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на основе следующих принципов:</w:t>
      </w:r>
    </w:p>
    <w:p w:rsidR="007E6164" w:rsidRDefault="007E6164" w:rsidP="007E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соблюдения и равенства прав участников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 на свободу выбора целей благотворительной деятельности и форм ее осуществления;</w:t>
      </w:r>
    </w:p>
    <w:p w:rsidR="007E6164" w:rsidRDefault="007E6164" w:rsidP="007E6164">
      <w:pPr>
        <w:ind w:firstLine="709"/>
        <w:jc w:val="both"/>
        <w:outlineLvl w:val="0"/>
        <w:rPr>
          <w:rFonts w:eastAsia="SimSun"/>
          <w:kern w:val="2"/>
          <w:sz w:val="28"/>
          <w:szCs w:val="28"/>
          <w:lang w:bidi="hi-IN"/>
        </w:rPr>
      </w:pPr>
      <w:r>
        <w:rPr>
          <w:sz w:val="28"/>
          <w:szCs w:val="28"/>
        </w:rPr>
        <w:t xml:space="preserve">2) признания социальной значимости благотворительной деятельности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деятельности;</w:t>
      </w:r>
    </w:p>
    <w:p w:rsidR="007E6164" w:rsidRDefault="007E6164" w:rsidP="007E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взаимодействия органов местного самоуправления Красноармейского муниципального </w:t>
      </w:r>
      <w:r>
        <w:rPr>
          <w:sz w:val="28"/>
          <w:szCs w:val="28"/>
          <w:u w:val="single"/>
        </w:rPr>
        <w:t>района</w:t>
      </w:r>
      <w:r>
        <w:rPr>
          <w:sz w:val="28"/>
          <w:szCs w:val="28"/>
        </w:rPr>
        <w:t xml:space="preserve"> и участников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</w:t>
      </w:r>
    </w:p>
    <w:p w:rsidR="007E6164" w:rsidRDefault="007E6164" w:rsidP="007E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учета мнения участников благотворительной и добровольческой </w:t>
      </w:r>
      <w:r>
        <w:rPr>
          <w:sz w:val="28"/>
          <w:szCs w:val="28"/>
          <w:u w:val="single"/>
        </w:rPr>
        <w:t>(волонтерской)</w:t>
      </w:r>
      <w:r>
        <w:rPr>
          <w:sz w:val="28"/>
          <w:szCs w:val="28"/>
        </w:rPr>
        <w:t xml:space="preserve"> деятельности при осуществлении органами местного самоуправления  Красноармейского муниципального района  полномочий в сфере муниципальной  поддержки;</w:t>
      </w:r>
    </w:p>
    <w:p w:rsidR="007E6164" w:rsidRDefault="007E6164" w:rsidP="007E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гласности и открытости информации о муниципальной поддержке;</w:t>
      </w:r>
    </w:p>
    <w:p w:rsidR="007E6164" w:rsidRDefault="007E6164" w:rsidP="007E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недопустимости замены исполнения органами местного самоуправления Красноармейского муниципального района своих </w:t>
      </w:r>
      <w:r>
        <w:rPr>
          <w:sz w:val="28"/>
          <w:szCs w:val="28"/>
        </w:rPr>
        <w:lastRenderedPageBreak/>
        <w:t xml:space="preserve">обязательных функций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деятельностью;</w:t>
      </w:r>
    </w:p>
    <w:p w:rsidR="007E6164" w:rsidRDefault="007E6164" w:rsidP="007E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широкого распространения информации о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деятельности;</w:t>
      </w:r>
    </w:p>
    <w:p w:rsidR="007E6164" w:rsidRDefault="007E6164" w:rsidP="007E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адресной направленности благотворительной и 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деятельности, включая социальную поддержку отдельных категорий граждан.</w:t>
      </w:r>
    </w:p>
    <w:p w:rsidR="007E6164" w:rsidRDefault="007E6164" w:rsidP="007E6164">
      <w:pPr>
        <w:ind w:firstLine="540"/>
        <w:jc w:val="both"/>
        <w:rPr>
          <w:sz w:val="28"/>
          <w:szCs w:val="28"/>
        </w:rPr>
      </w:pPr>
    </w:p>
    <w:p w:rsidR="007E6164" w:rsidRDefault="007E6164" w:rsidP="007E6164">
      <w:pPr>
        <w:keepNext/>
        <w:jc w:val="center"/>
        <w:outlineLvl w:val="0"/>
        <w:rPr>
          <w:rFonts w:eastAsia="SimSun"/>
          <w:kern w:val="2"/>
          <w:sz w:val="28"/>
          <w:szCs w:val="28"/>
          <w:lang w:bidi="hi-IN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  <w:u w:val="single"/>
        </w:rPr>
        <w:t>2</w:t>
      </w:r>
      <w:r>
        <w:rPr>
          <w:sz w:val="28"/>
          <w:szCs w:val="28"/>
        </w:rPr>
        <w:t>. Направления и формы муниципальной поддержки.</w:t>
      </w:r>
    </w:p>
    <w:p w:rsidR="007E6164" w:rsidRDefault="007E6164" w:rsidP="007E6164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Меры поощрения в сфере благотворительной и</w:t>
      </w:r>
    </w:p>
    <w:p w:rsidR="007E6164" w:rsidRDefault="007E6164" w:rsidP="007E6164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добровольческой </w:t>
      </w:r>
      <w:r>
        <w:rPr>
          <w:sz w:val="28"/>
          <w:szCs w:val="28"/>
          <w:u w:val="single"/>
        </w:rPr>
        <w:t xml:space="preserve">(волонтерской) </w:t>
      </w:r>
      <w:r>
        <w:rPr>
          <w:sz w:val="28"/>
          <w:szCs w:val="28"/>
        </w:rPr>
        <w:t>деятельности</w:t>
      </w:r>
    </w:p>
    <w:p w:rsidR="007E6164" w:rsidRDefault="007E6164" w:rsidP="007E6164">
      <w:pPr>
        <w:keepNext/>
        <w:jc w:val="center"/>
        <w:outlineLvl w:val="0"/>
        <w:rPr>
          <w:sz w:val="28"/>
          <w:szCs w:val="28"/>
        </w:rPr>
      </w:pPr>
    </w:p>
    <w:p w:rsidR="007E6164" w:rsidRDefault="007E6164" w:rsidP="007E616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Органы местного самоуправления Красноармейского муниципального района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осуществляют муниципальную поддержку по следующим направлениям:</w:t>
      </w:r>
    </w:p>
    <w:p w:rsidR="007E6164" w:rsidRDefault="007E6164" w:rsidP="007E6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развитие и популяризация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, повышение доверия граждан к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6164" w:rsidRDefault="007E6164" w:rsidP="007E6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создание условий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адресности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6164" w:rsidRDefault="007E6164" w:rsidP="007E6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содействие развитию форм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6164" w:rsidRDefault="007E6164" w:rsidP="007E6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формирование и развитие инфраструктуры (методической, информационной, консультационной, образовательной и ресурсной)  муниципальной поддержки благотворительной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(волонтерской)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деятельности, включая представление и использование данных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единой информационной системы в сфере развития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«Добровольцы России»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6164" w:rsidRDefault="007E6164" w:rsidP="007E6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формирование координационных органов по поддержке добровольчества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а также развитие сотрудничества органов местного самоуправления Красноармейского муниципального района 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участников благотворительной и </w:t>
      </w:r>
      <w:r>
        <w:rPr>
          <w:rFonts w:ascii="Times New Roman" w:hAnsi="Times New Roman" w:cs="Times New Roman"/>
          <w:sz w:val="28"/>
          <w:szCs w:val="28"/>
        </w:rPr>
        <w:t xml:space="preserve">добровольческой </w:t>
      </w:r>
      <w:r>
        <w:rPr>
          <w:rFonts w:ascii="Times New Roman" w:hAnsi="Times New Roman" w:cs="Times New Roman"/>
          <w:sz w:val="28"/>
          <w:szCs w:val="28"/>
          <w:u w:val="single"/>
        </w:rPr>
        <w:t>(волонтерской)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при формировании и реализации муниципальной политики Красноармейского муниципального района в сфере решения социальных проблем и развития институтов гражданского общества.</w:t>
      </w:r>
    </w:p>
    <w:p w:rsidR="007E6164" w:rsidRDefault="007E6164" w:rsidP="007E6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Обеспечение реализации основных направлений муниципальной поддержки осуществляется органами местного самоуправления  Красноармейского муниципального района в соответствии с их компетенцией, установленной муниципальными правовыми актами Красноармейского муниципального района.</w:t>
      </w:r>
    </w:p>
    <w:p w:rsidR="007E6164" w:rsidRDefault="007E6164" w:rsidP="007E6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Органы местного самоуправления Красноармейского муниципального района оказывают муниципальную поддержку в следующих формах:</w:t>
      </w:r>
    </w:p>
    <w:p w:rsidR="007E6164" w:rsidRDefault="007E6164" w:rsidP="007E6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правовая, информационная, консультационная, методическая помощь участникам благотворительной и добровольческой (волонтерской) деятельности;</w:t>
      </w:r>
    </w:p>
    <w:p w:rsidR="007E6164" w:rsidRDefault="007E6164" w:rsidP="007E6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2) помощь в организации и проведении мероприятий, направленных на поддержку и развитие благотворительной и добровольческой (волонтерской) деятельности;</w:t>
      </w:r>
      <w:proofErr w:type="gramEnd"/>
    </w:p>
    <w:p w:rsidR="007E6164" w:rsidRDefault="007E6164" w:rsidP="007E6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содействие в распространении информации о благотворительной и добровольческой (волонтерской) деятельности, формировании позитивного общественного мнения о благотворительной и добровольческой (волонтерской) деятельности, в том числе посредством размещения соответствующей информации на официальном сайте Красноармейского муниципального района в информационно-телекоммуникационной сети «Интернет»;</w:t>
      </w:r>
    </w:p>
    <w:p w:rsidR="007E6164" w:rsidRDefault="007E6164" w:rsidP="007E616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иные формы, не противоречащие законодательству Российской Федерации.</w:t>
      </w:r>
    </w:p>
    <w:p w:rsidR="007E6164" w:rsidRDefault="007E6164" w:rsidP="0025311A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7. В целях поощрения участников благотворительной и добровольческой (волонтерской) деятельности органы местного самоуправления Красноармейского  муниципального района  применяют следующие меры поощрения:</w:t>
      </w:r>
    </w:p>
    <w:p w:rsidR="007E6164" w:rsidRDefault="007E6164" w:rsidP="007E616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награждение Почетной грамотой  Красноармейского муниципального </w:t>
      </w:r>
      <w:r>
        <w:rPr>
          <w:sz w:val="28"/>
          <w:szCs w:val="28"/>
          <w:u w:val="single"/>
        </w:rPr>
        <w:t>района</w:t>
      </w:r>
      <w:r>
        <w:rPr>
          <w:sz w:val="28"/>
          <w:szCs w:val="28"/>
        </w:rPr>
        <w:t xml:space="preserve">, Почетной грамотой Главы Красноармейского муниципального района. </w:t>
      </w:r>
    </w:p>
    <w:p w:rsidR="007E6164" w:rsidRDefault="007E6164" w:rsidP="007E616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награждение благодарностью Главы Красноарм</w:t>
      </w:r>
      <w:r w:rsidR="0025311A">
        <w:rPr>
          <w:sz w:val="28"/>
          <w:szCs w:val="28"/>
        </w:rPr>
        <w:t>ейского муниципального  района</w:t>
      </w:r>
      <w:r>
        <w:rPr>
          <w:sz w:val="28"/>
          <w:szCs w:val="28"/>
        </w:rPr>
        <w:t>;</w:t>
      </w:r>
    </w:p>
    <w:p w:rsidR="007E6164" w:rsidRDefault="007E6164" w:rsidP="007E6164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3) награждение благодарственным письмом Главы Красноа</w:t>
      </w:r>
      <w:r w:rsidR="0025311A">
        <w:rPr>
          <w:sz w:val="28"/>
          <w:szCs w:val="28"/>
        </w:rPr>
        <w:t>рмейского муниципального района</w:t>
      </w:r>
      <w:r>
        <w:rPr>
          <w:sz w:val="28"/>
          <w:szCs w:val="28"/>
        </w:rPr>
        <w:t>;</w:t>
      </w:r>
    </w:p>
    <w:p w:rsidR="007E6164" w:rsidRDefault="007E6164" w:rsidP="007E61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иные меры поощрения, предусмотренные законодательством Российской Федерации.</w:t>
      </w:r>
    </w:p>
    <w:p w:rsidR="007E6164" w:rsidRDefault="007E6164" w:rsidP="007E6164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56B84" w:rsidRDefault="00856B84"/>
    <w:sectPr w:rsidR="00856B84" w:rsidSect="002531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6164"/>
    <w:rsid w:val="0025311A"/>
    <w:rsid w:val="007E6164"/>
    <w:rsid w:val="00856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6164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616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formattext">
    <w:name w:val="formattext"/>
    <w:basedOn w:val="a"/>
    <w:rsid w:val="007E6164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7E61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16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7E6164"/>
    <w:rPr>
      <w:color w:val="0000FF"/>
      <w:u w:val="single"/>
    </w:rPr>
  </w:style>
  <w:style w:type="paragraph" w:styleId="a6">
    <w:name w:val="List Paragraph"/>
    <w:basedOn w:val="a"/>
    <w:qFormat/>
    <w:rsid w:val="007E6164"/>
    <w:pPr>
      <w:suppressAutoHyphens/>
      <w:ind w:left="720"/>
      <w:contextualSpacing/>
    </w:pPr>
    <w:rPr>
      <w:lang w:eastAsia="zh-CN"/>
    </w:rPr>
  </w:style>
  <w:style w:type="paragraph" w:customStyle="1" w:styleId="standard">
    <w:name w:val="standard"/>
    <w:basedOn w:val="a"/>
    <w:qFormat/>
    <w:rsid w:val="007E6164"/>
    <w:pPr>
      <w:suppressAutoHyphens/>
      <w:spacing w:beforeAutospacing="1" w:afterAutospacing="1"/>
    </w:pPr>
    <w:rPr>
      <w:lang w:eastAsia="zh-CN"/>
    </w:rPr>
  </w:style>
  <w:style w:type="paragraph" w:customStyle="1" w:styleId="ConsPlusNormal">
    <w:name w:val="ConsPlusNormal"/>
    <w:qFormat/>
    <w:rsid w:val="007E6164"/>
    <w:pPr>
      <w:suppressAutoHyphens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CE9FB54C04BDED64F877660E37A92AA91692A32102D67D505FD24C20AB59F11FAF5CABs0b9D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1220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Приёмная</dc:creator>
  <cp:lastModifiedBy>Приёмная</cp:lastModifiedBy>
  <cp:revision>2</cp:revision>
  <dcterms:created xsi:type="dcterms:W3CDTF">2024-09-24T12:08:00Z</dcterms:created>
  <dcterms:modified xsi:type="dcterms:W3CDTF">2024-09-24T12:16:00Z</dcterms:modified>
</cp:coreProperties>
</file>